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Y="421"/>
        <w:tblW w:w="9493" w:type="dxa"/>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shd w:val="clear" w:color="auto" w:fill="D5DCE4" w:themeFill="text2" w:themeFillTint="33"/>
        <w:tblLook w:val="04A0" w:firstRow="1" w:lastRow="0" w:firstColumn="1" w:lastColumn="0" w:noHBand="0" w:noVBand="1"/>
      </w:tblPr>
      <w:tblGrid>
        <w:gridCol w:w="9493"/>
      </w:tblGrid>
      <w:tr w:rsidR="003839A2" w:rsidRPr="008B5C8E" w14:paraId="44A71FDC" w14:textId="77777777" w:rsidTr="00ED3A42">
        <w:tc>
          <w:tcPr>
            <w:tcW w:w="9493" w:type="dxa"/>
            <w:shd w:val="clear" w:color="auto" w:fill="00A99D"/>
          </w:tcPr>
          <w:p w14:paraId="03BC196F" w14:textId="77777777" w:rsidR="003839A2" w:rsidRPr="00F35F0C" w:rsidRDefault="003839A2" w:rsidP="00ED3A42">
            <w:pPr>
              <w:jc w:val="center"/>
              <w:rPr>
                <w:rFonts w:ascii="Arial" w:hAnsi="Arial" w:cs="Arial"/>
                <w:b/>
                <w:bCs/>
                <w:color w:val="FFFFFF" w:themeColor="background1"/>
                <w:sz w:val="24"/>
                <w:szCs w:val="24"/>
              </w:rPr>
            </w:pPr>
            <w:bookmarkStart w:id="0" w:name="_Hlk165279063"/>
            <w:r w:rsidRPr="00F35F0C">
              <w:rPr>
                <w:rFonts w:ascii="Arial" w:hAnsi="Arial" w:cs="Arial"/>
                <w:b/>
                <w:bCs/>
                <w:color w:val="FFFFFF" w:themeColor="background1"/>
                <w:sz w:val="24"/>
                <w:szCs w:val="24"/>
              </w:rPr>
              <w:t>ROLE PROFILE</w:t>
            </w:r>
          </w:p>
          <w:p w14:paraId="622871EB" w14:textId="77777777" w:rsidR="003839A2" w:rsidRPr="006E2894" w:rsidRDefault="003839A2" w:rsidP="00ED3A42">
            <w:pPr>
              <w:jc w:val="center"/>
              <w:rPr>
                <w:rFonts w:ascii="Arial" w:hAnsi="Arial" w:cs="Arial"/>
                <w:color w:val="000000" w:themeColor="text1"/>
                <w:sz w:val="24"/>
                <w:szCs w:val="24"/>
              </w:rPr>
            </w:pPr>
          </w:p>
        </w:tc>
      </w:tr>
    </w:tbl>
    <w:p w14:paraId="5A7E0C71" w14:textId="77777777" w:rsidR="003839A2" w:rsidRPr="00C551EF" w:rsidRDefault="003839A2" w:rsidP="003839A2">
      <w:pPr>
        <w:rPr>
          <w:rFonts w:ascii="Arial" w:hAnsi="Arial" w:cs="Arial"/>
          <w:b/>
          <w:bCs/>
          <w:sz w:val="6"/>
          <w:szCs w:val="6"/>
        </w:rPr>
      </w:pPr>
      <w:bookmarkStart w:id="1" w:name="_Hlk165285590"/>
    </w:p>
    <w:p w14:paraId="30B03CDE" w14:textId="77777777" w:rsidR="003839A2" w:rsidRPr="0060571F" w:rsidRDefault="003839A2" w:rsidP="003839A2">
      <w:pPr>
        <w:rPr>
          <w:rFonts w:ascii="Arial" w:hAnsi="Arial" w:cs="Arial"/>
          <w:b/>
          <w:bCs/>
          <w:sz w:val="24"/>
          <w:szCs w:val="24"/>
        </w:rPr>
      </w:pPr>
    </w:p>
    <w:p w14:paraId="741BE71D" w14:textId="77777777" w:rsidR="003839A2" w:rsidRPr="0060571F" w:rsidRDefault="003839A2" w:rsidP="003839A2">
      <w:pPr>
        <w:rPr>
          <w:rFonts w:ascii="Arial" w:hAnsi="Arial" w:cs="Arial"/>
          <w:b/>
          <w:bCs/>
          <w:sz w:val="24"/>
          <w:szCs w:val="24"/>
        </w:rPr>
      </w:pPr>
    </w:p>
    <w:tbl>
      <w:tblPr>
        <w:tblStyle w:val="TableGrid"/>
        <w:tblpPr w:leftFromText="180" w:rightFromText="180" w:vertAnchor="text" w:horzAnchor="margin" w:tblpY="249"/>
        <w:tblW w:w="9497" w:type="dxa"/>
        <w:tblLook w:val="04A0" w:firstRow="1" w:lastRow="0" w:firstColumn="1" w:lastColumn="0" w:noHBand="0" w:noVBand="1"/>
      </w:tblPr>
      <w:tblGrid>
        <w:gridCol w:w="1984"/>
        <w:gridCol w:w="2835"/>
        <w:gridCol w:w="1984"/>
        <w:gridCol w:w="2694"/>
      </w:tblGrid>
      <w:tr w:rsidR="003839A2" w:rsidRPr="0060571F" w14:paraId="30F6CE08" w14:textId="77777777" w:rsidTr="5D0D9FCE">
        <w:trPr>
          <w:trHeight w:val="699"/>
        </w:trPr>
        <w:tc>
          <w:tcPr>
            <w:tcW w:w="1984" w:type="dxa"/>
          </w:tcPr>
          <w:p w14:paraId="6D7E34E6" w14:textId="77777777" w:rsidR="003839A2" w:rsidRPr="0060571F" w:rsidRDefault="003839A2" w:rsidP="00ED3A42">
            <w:pPr>
              <w:rPr>
                <w:rFonts w:ascii="Arial" w:hAnsi="Arial" w:cs="Arial"/>
                <w:b/>
                <w:bCs/>
                <w:sz w:val="24"/>
                <w:szCs w:val="24"/>
              </w:rPr>
            </w:pPr>
            <w:r w:rsidRPr="0060571F">
              <w:rPr>
                <w:rFonts w:ascii="Arial" w:hAnsi="Arial" w:cs="Arial"/>
                <w:b/>
                <w:bCs/>
                <w:sz w:val="24"/>
                <w:szCs w:val="24"/>
              </w:rPr>
              <w:t>Job Title:</w:t>
            </w:r>
          </w:p>
        </w:tc>
        <w:tc>
          <w:tcPr>
            <w:tcW w:w="2835" w:type="dxa"/>
          </w:tcPr>
          <w:p w14:paraId="1DC05504" w14:textId="3372480F" w:rsidR="003839A2" w:rsidRPr="0060571F" w:rsidRDefault="00AE1F97" w:rsidP="00ED3A42">
            <w:pPr>
              <w:rPr>
                <w:rFonts w:ascii="Arial" w:eastAsia="Times New Roman" w:hAnsi="Arial" w:cs="Arial"/>
                <w:color w:val="000000" w:themeColor="text1"/>
                <w:sz w:val="24"/>
                <w:szCs w:val="24"/>
              </w:rPr>
            </w:pPr>
            <w:r w:rsidRPr="0060571F">
              <w:rPr>
                <w:rFonts w:ascii="Arial" w:eastAsia="Times New Roman" w:hAnsi="Arial" w:cs="Arial"/>
                <w:color w:val="000000" w:themeColor="text1"/>
                <w:sz w:val="24"/>
                <w:szCs w:val="24"/>
              </w:rPr>
              <w:t>Director of Housing and Regeneration</w:t>
            </w:r>
          </w:p>
        </w:tc>
        <w:tc>
          <w:tcPr>
            <w:tcW w:w="1984" w:type="dxa"/>
          </w:tcPr>
          <w:p w14:paraId="768A3EDC" w14:textId="77777777" w:rsidR="003839A2" w:rsidRPr="0060571F" w:rsidRDefault="003839A2" w:rsidP="00ED3A42">
            <w:pPr>
              <w:rPr>
                <w:rFonts w:ascii="Arial" w:hAnsi="Arial" w:cs="Arial"/>
                <w:b/>
                <w:bCs/>
                <w:sz w:val="24"/>
                <w:szCs w:val="24"/>
              </w:rPr>
            </w:pPr>
            <w:r w:rsidRPr="0060571F">
              <w:rPr>
                <w:rFonts w:ascii="Arial" w:hAnsi="Arial" w:cs="Arial"/>
                <w:b/>
                <w:bCs/>
                <w:sz w:val="24"/>
                <w:szCs w:val="24"/>
              </w:rPr>
              <w:t>Job Code:</w:t>
            </w:r>
          </w:p>
        </w:tc>
        <w:tc>
          <w:tcPr>
            <w:tcW w:w="2694" w:type="dxa"/>
          </w:tcPr>
          <w:p w14:paraId="309A77E8" w14:textId="432491F4" w:rsidR="003839A2" w:rsidRPr="0060571F" w:rsidRDefault="003839A2" w:rsidP="32E40A4B">
            <w:pPr>
              <w:rPr>
                <w:rFonts w:ascii="Arial" w:hAnsi="Arial" w:cs="Arial"/>
                <w:i/>
                <w:iCs/>
                <w:sz w:val="24"/>
                <w:szCs w:val="24"/>
              </w:rPr>
            </w:pPr>
          </w:p>
        </w:tc>
      </w:tr>
      <w:tr w:rsidR="003839A2" w:rsidRPr="0060571F" w14:paraId="10490C8E" w14:textId="77777777" w:rsidTr="5D0D9FCE">
        <w:tc>
          <w:tcPr>
            <w:tcW w:w="1984" w:type="dxa"/>
          </w:tcPr>
          <w:p w14:paraId="074ADF14" w14:textId="77777777" w:rsidR="003839A2" w:rsidRPr="0060571F" w:rsidRDefault="003839A2" w:rsidP="00ED3A42">
            <w:pPr>
              <w:rPr>
                <w:rFonts w:ascii="Arial" w:hAnsi="Arial" w:cs="Arial"/>
                <w:b/>
                <w:bCs/>
                <w:sz w:val="24"/>
                <w:szCs w:val="24"/>
              </w:rPr>
            </w:pPr>
            <w:r w:rsidRPr="0060571F">
              <w:rPr>
                <w:rFonts w:ascii="Arial" w:hAnsi="Arial" w:cs="Arial"/>
                <w:b/>
                <w:bCs/>
                <w:sz w:val="24"/>
                <w:szCs w:val="24"/>
              </w:rPr>
              <w:t>Directorate:</w:t>
            </w:r>
          </w:p>
        </w:tc>
        <w:tc>
          <w:tcPr>
            <w:tcW w:w="2835" w:type="dxa"/>
          </w:tcPr>
          <w:p w14:paraId="5E5CB165" w14:textId="3407DE00" w:rsidR="003839A2" w:rsidRPr="0060571F" w:rsidRDefault="00AE1F97" w:rsidP="00ED3A42">
            <w:pPr>
              <w:rPr>
                <w:rFonts w:ascii="Arial" w:hAnsi="Arial" w:cs="Arial"/>
                <w:sz w:val="24"/>
                <w:szCs w:val="24"/>
              </w:rPr>
            </w:pPr>
            <w:r w:rsidRPr="0060571F">
              <w:rPr>
                <w:rFonts w:ascii="Arial" w:hAnsi="Arial" w:cs="Arial"/>
                <w:sz w:val="24"/>
                <w:szCs w:val="24"/>
              </w:rPr>
              <w:t>Place</w:t>
            </w:r>
          </w:p>
        </w:tc>
        <w:tc>
          <w:tcPr>
            <w:tcW w:w="1984" w:type="dxa"/>
          </w:tcPr>
          <w:p w14:paraId="250E5333" w14:textId="77777777" w:rsidR="003839A2" w:rsidRPr="0060571F" w:rsidRDefault="003839A2" w:rsidP="00ED3A42">
            <w:pPr>
              <w:rPr>
                <w:rFonts w:ascii="Arial" w:hAnsi="Arial" w:cs="Arial"/>
                <w:b/>
                <w:bCs/>
                <w:sz w:val="24"/>
                <w:szCs w:val="24"/>
              </w:rPr>
            </w:pPr>
            <w:r w:rsidRPr="0060571F">
              <w:rPr>
                <w:rFonts w:ascii="Arial" w:hAnsi="Arial" w:cs="Arial"/>
                <w:b/>
                <w:bCs/>
                <w:sz w:val="24"/>
                <w:szCs w:val="24"/>
              </w:rPr>
              <w:t>Version:</w:t>
            </w:r>
          </w:p>
        </w:tc>
        <w:tc>
          <w:tcPr>
            <w:tcW w:w="2694" w:type="dxa"/>
          </w:tcPr>
          <w:p w14:paraId="319A8765" w14:textId="77777777" w:rsidR="003839A2" w:rsidRPr="0060571F" w:rsidRDefault="003839A2" w:rsidP="00ED3A42">
            <w:pPr>
              <w:rPr>
                <w:rFonts w:ascii="Arial" w:hAnsi="Arial" w:cs="Arial"/>
                <w:sz w:val="24"/>
                <w:szCs w:val="24"/>
              </w:rPr>
            </w:pPr>
            <w:r w:rsidRPr="0060571F">
              <w:rPr>
                <w:rFonts w:ascii="Arial" w:hAnsi="Arial" w:cs="Arial"/>
                <w:sz w:val="24"/>
                <w:szCs w:val="24"/>
              </w:rPr>
              <w:t>1.0</w:t>
            </w:r>
          </w:p>
        </w:tc>
      </w:tr>
      <w:tr w:rsidR="003839A2" w:rsidRPr="0060571F" w14:paraId="2BB350A5" w14:textId="77777777" w:rsidTr="5D0D9FCE">
        <w:tc>
          <w:tcPr>
            <w:tcW w:w="1984" w:type="dxa"/>
            <w:shd w:val="clear" w:color="auto" w:fill="FFFFFF" w:themeFill="background1"/>
          </w:tcPr>
          <w:p w14:paraId="5D735569" w14:textId="77777777" w:rsidR="003839A2" w:rsidRPr="0060571F" w:rsidRDefault="003839A2" w:rsidP="00ED3A42">
            <w:pPr>
              <w:rPr>
                <w:rFonts w:ascii="Arial" w:hAnsi="Arial" w:cs="Arial"/>
                <w:b/>
                <w:bCs/>
                <w:sz w:val="24"/>
                <w:szCs w:val="24"/>
              </w:rPr>
            </w:pPr>
            <w:r w:rsidRPr="0060571F">
              <w:rPr>
                <w:rFonts w:ascii="Arial" w:hAnsi="Arial" w:cs="Arial"/>
                <w:b/>
                <w:bCs/>
                <w:sz w:val="24"/>
                <w:szCs w:val="24"/>
              </w:rPr>
              <w:t>Reports to:</w:t>
            </w:r>
          </w:p>
        </w:tc>
        <w:tc>
          <w:tcPr>
            <w:tcW w:w="2835" w:type="dxa"/>
            <w:shd w:val="clear" w:color="auto" w:fill="FFFFFF" w:themeFill="background1"/>
          </w:tcPr>
          <w:p w14:paraId="2CA09555" w14:textId="55F10ED5" w:rsidR="003839A2" w:rsidRPr="0060571F" w:rsidRDefault="00AE1F97" w:rsidP="00ED3A42">
            <w:pPr>
              <w:spacing w:after="160" w:line="259" w:lineRule="auto"/>
              <w:rPr>
                <w:rFonts w:ascii="Arial" w:hAnsi="Arial" w:cs="Arial"/>
                <w:sz w:val="24"/>
                <w:szCs w:val="24"/>
              </w:rPr>
            </w:pPr>
            <w:r w:rsidRPr="0060571F">
              <w:rPr>
                <w:rFonts w:ascii="Arial" w:hAnsi="Arial" w:cs="Arial"/>
                <w:sz w:val="24"/>
                <w:szCs w:val="24"/>
              </w:rPr>
              <w:t>Exec Director of Place</w:t>
            </w:r>
          </w:p>
        </w:tc>
        <w:tc>
          <w:tcPr>
            <w:tcW w:w="1984" w:type="dxa"/>
            <w:shd w:val="clear" w:color="auto" w:fill="FFFFFF" w:themeFill="background1"/>
          </w:tcPr>
          <w:p w14:paraId="278D9ED8" w14:textId="77777777" w:rsidR="003839A2" w:rsidRPr="0060571F" w:rsidRDefault="003839A2" w:rsidP="00ED3A42">
            <w:pPr>
              <w:rPr>
                <w:rFonts w:ascii="Arial" w:hAnsi="Arial" w:cs="Arial"/>
                <w:b/>
                <w:bCs/>
                <w:sz w:val="24"/>
                <w:szCs w:val="24"/>
              </w:rPr>
            </w:pPr>
            <w:r w:rsidRPr="0060571F">
              <w:rPr>
                <w:rFonts w:ascii="Arial" w:hAnsi="Arial" w:cs="Arial"/>
                <w:b/>
                <w:bCs/>
                <w:sz w:val="24"/>
                <w:szCs w:val="24"/>
              </w:rPr>
              <w:t>Date Created:</w:t>
            </w:r>
          </w:p>
        </w:tc>
        <w:tc>
          <w:tcPr>
            <w:tcW w:w="2694" w:type="dxa"/>
            <w:shd w:val="clear" w:color="auto" w:fill="FFFFFF" w:themeFill="background1"/>
          </w:tcPr>
          <w:p w14:paraId="7F138A73" w14:textId="1755A472" w:rsidR="003839A2" w:rsidRPr="0060571F" w:rsidRDefault="00AE1F97" w:rsidP="00ED3A42">
            <w:pPr>
              <w:rPr>
                <w:rFonts w:ascii="Arial" w:hAnsi="Arial" w:cs="Arial"/>
                <w:sz w:val="24"/>
                <w:szCs w:val="24"/>
              </w:rPr>
            </w:pPr>
            <w:r w:rsidRPr="0060571F">
              <w:rPr>
                <w:rFonts w:ascii="Arial" w:hAnsi="Arial" w:cs="Arial"/>
                <w:sz w:val="24"/>
                <w:szCs w:val="24"/>
              </w:rPr>
              <w:t>June 2025</w:t>
            </w:r>
          </w:p>
        </w:tc>
      </w:tr>
      <w:tr w:rsidR="003839A2" w:rsidRPr="0060571F" w14:paraId="568E9C66" w14:textId="77777777" w:rsidTr="5D0D9FCE">
        <w:tc>
          <w:tcPr>
            <w:tcW w:w="1984" w:type="dxa"/>
            <w:shd w:val="clear" w:color="auto" w:fill="FFFFFF" w:themeFill="background1"/>
          </w:tcPr>
          <w:p w14:paraId="19298EF4" w14:textId="77777777" w:rsidR="003839A2" w:rsidRPr="0060571F" w:rsidRDefault="003839A2" w:rsidP="00ED3A42">
            <w:pPr>
              <w:rPr>
                <w:rFonts w:ascii="Arial" w:hAnsi="Arial" w:cs="Arial"/>
                <w:b/>
                <w:bCs/>
                <w:sz w:val="24"/>
                <w:szCs w:val="24"/>
              </w:rPr>
            </w:pPr>
            <w:r w:rsidRPr="0060571F">
              <w:rPr>
                <w:rFonts w:ascii="Arial" w:hAnsi="Arial" w:cs="Arial"/>
                <w:b/>
                <w:bCs/>
                <w:sz w:val="24"/>
                <w:szCs w:val="24"/>
              </w:rPr>
              <w:t>No. of direct reports:</w:t>
            </w:r>
          </w:p>
        </w:tc>
        <w:tc>
          <w:tcPr>
            <w:tcW w:w="2835" w:type="dxa"/>
            <w:shd w:val="clear" w:color="auto" w:fill="FFFFFF" w:themeFill="background1"/>
          </w:tcPr>
          <w:p w14:paraId="6A5DE547" w14:textId="7100742E" w:rsidR="003839A2" w:rsidRPr="0060571F" w:rsidRDefault="00AE1F97" w:rsidP="00ED3A42">
            <w:pPr>
              <w:rPr>
                <w:rFonts w:ascii="Arial" w:hAnsi="Arial" w:cs="Arial"/>
                <w:sz w:val="24"/>
                <w:szCs w:val="24"/>
              </w:rPr>
            </w:pPr>
            <w:r w:rsidRPr="0060571F">
              <w:rPr>
                <w:rFonts w:ascii="Arial" w:hAnsi="Arial" w:cs="Arial"/>
                <w:sz w:val="24"/>
                <w:szCs w:val="24"/>
              </w:rPr>
              <w:t>4</w:t>
            </w:r>
          </w:p>
        </w:tc>
        <w:tc>
          <w:tcPr>
            <w:tcW w:w="1984" w:type="dxa"/>
            <w:shd w:val="clear" w:color="auto" w:fill="FFFFFF" w:themeFill="background1"/>
          </w:tcPr>
          <w:p w14:paraId="2F31CF4D" w14:textId="77777777" w:rsidR="003839A2" w:rsidRPr="0060571F" w:rsidRDefault="003839A2" w:rsidP="00ED3A42">
            <w:pPr>
              <w:rPr>
                <w:rFonts w:ascii="Arial" w:hAnsi="Arial" w:cs="Arial"/>
                <w:b/>
                <w:bCs/>
                <w:sz w:val="24"/>
                <w:szCs w:val="24"/>
              </w:rPr>
            </w:pPr>
            <w:r w:rsidRPr="0060571F">
              <w:rPr>
                <w:rFonts w:ascii="Arial" w:hAnsi="Arial" w:cs="Arial"/>
                <w:b/>
                <w:bCs/>
                <w:sz w:val="24"/>
                <w:szCs w:val="24"/>
              </w:rPr>
              <w:t>Grade:</w:t>
            </w:r>
          </w:p>
        </w:tc>
        <w:tc>
          <w:tcPr>
            <w:tcW w:w="2694" w:type="dxa"/>
            <w:shd w:val="clear" w:color="auto" w:fill="FFFFFF" w:themeFill="background1"/>
          </w:tcPr>
          <w:p w14:paraId="24EA9624" w14:textId="38FF14A7" w:rsidR="003839A2" w:rsidRPr="0060571F" w:rsidRDefault="00AE1F97" w:rsidP="5D0D9FCE">
            <w:pPr>
              <w:spacing w:line="259" w:lineRule="auto"/>
              <w:rPr>
                <w:rFonts w:ascii="Arial" w:hAnsi="Arial" w:cs="Arial"/>
                <w:sz w:val="24"/>
                <w:szCs w:val="24"/>
              </w:rPr>
            </w:pPr>
            <w:r w:rsidRPr="0060571F">
              <w:rPr>
                <w:rFonts w:ascii="Arial" w:hAnsi="Arial" w:cs="Arial"/>
                <w:sz w:val="24"/>
                <w:szCs w:val="24"/>
              </w:rPr>
              <w:t>Director</w:t>
            </w:r>
          </w:p>
        </w:tc>
      </w:tr>
      <w:tr w:rsidR="003839A2" w:rsidRPr="0060571F" w14:paraId="279A012B" w14:textId="77777777" w:rsidTr="5D0D9FCE">
        <w:tc>
          <w:tcPr>
            <w:tcW w:w="1984" w:type="dxa"/>
            <w:shd w:val="clear" w:color="auto" w:fill="FFFFFF" w:themeFill="background1"/>
          </w:tcPr>
          <w:p w14:paraId="3812CD2C" w14:textId="77777777" w:rsidR="003839A2" w:rsidRPr="0060571F" w:rsidRDefault="003839A2" w:rsidP="00ED3A42">
            <w:pPr>
              <w:rPr>
                <w:rFonts w:ascii="Arial" w:hAnsi="Arial" w:cs="Arial"/>
                <w:sz w:val="24"/>
                <w:szCs w:val="24"/>
              </w:rPr>
            </w:pPr>
            <w:r w:rsidRPr="0060571F">
              <w:rPr>
                <w:rFonts w:ascii="Arial" w:hAnsi="Arial" w:cs="Arial"/>
                <w:b/>
                <w:bCs/>
                <w:sz w:val="24"/>
                <w:szCs w:val="24"/>
              </w:rPr>
              <w:t>No. of employees:</w:t>
            </w:r>
          </w:p>
        </w:tc>
        <w:tc>
          <w:tcPr>
            <w:tcW w:w="2835" w:type="dxa"/>
            <w:shd w:val="clear" w:color="auto" w:fill="FFFFFF" w:themeFill="background1"/>
          </w:tcPr>
          <w:p w14:paraId="4455DBD6" w14:textId="093CB32B" w:rsidR="003839A2" w:rsidRPr="0060571F" w:rsidRDefault="069F9206" w:rsidP="00ED3A42">
            <w:pPr>
              <w:rPr>
                <w:rFonts w:ascii="Arial" w:hAnsi="Arial" w:cs="Arial"/>
                <w:sz w:val="24"/>
                <w:szCs w:val="24"/>
              </w:rPr>
            </w:pPr>
            <w:r w:rsidRPr="0060571F">
              <w:rPr>
                <w:rFonts w:ascii="Arial" w:hAnsi="Arial" w:cs="Arial"/>
                <w:sz w:val="24"/>
                <w:szCs w:val="24"/>
              </w:rPr>
              <w:t>N/A</w:t>
            </w:r>
          </w:p>
        </w:tc>
        <w:tc>
          <w:tcPr>
            <w:tcW w:w="1984" w:type="dxa"/>
            <w:shd w:val="clear" w:color="auto" w:fill="FFFFFF" w:themeFill="background1"/>
          </w:tcPr>
          <w:p w14:paraId="2CDF8C31" w14:textId="77777777" w:rsidR="003839A2" w:rsidRPr="0060571F" w:rsidRDefault="003839A2" w:rsidP="00ED3A42">
            <w:pPr>
              <w:rPr>
                <w:rFonts w:ascii="Arial" w:hAnsi="Arial" w:cs="Arial"/>
                <w:b/>
                <w:bCs/>
                <w:sz w:val="24"/>
                <w:szCs w:val="24"/>
              </w:rPr>
            </w:pPr>
            <w:r w:rsidRPr="0060571F">
              <w:rPr>
                <w:rFonts w:ascii="Arial" w:hAnsi="Arial" w:cs="Arial"/>
                <w:b/>
                <w:bCs/>
                <w:sz w:val="24"/>
                <w:szCs w:val="24"/>
              </w:rPr>
              <w:t>Budget:</w:t>
            </w:r>
          </w:p>
        </w:tc>
        <w:tc>
          <w:tcPr>
            <w:tcW w:w="2694" w:type="dxa"/>
            <w:shd w:val="clear" w:color="auto" w:fill="FFFFFF" w:themeFill="background1"/>
          </w:tcPr>
          <w:p w14:paraId="1711F969" w14:textId="05ED0F98" w:rsidR="003839A2" w:rsidRPr="0060571F" w:rsidRDefault="3B861A31" w:rsidP="00ED3A42">
            <w:pPr>
              <w:rPr>
                <w:rFonts w:ascii="Arial" w:hAnsi="Arial" w:cs="Arial"/>
                <w:sz w:val="24"/>
                <w:szCs w:val="24"/>
              </w:rPr>
            </w:pPr>
            <w:r w:rsidRPr="0060571F">
              <w:rPr>
                <w:rFonts w:ascii="Arial" w:hAnsi="Arial" w:cs="Arial"/>
                <w:sz w:val="24"/>
                <w:szCs w:val="24"/>
              </w:rPr>
              <w:t>N/A</w:t>
            </w:r>
          </w:p>
        </w:tc>
      </w:tr>
    </w:tbl>
    <w:p w14:paraId="5A2BA829" w14:textId="77777777" w:rsidR="003839A2" w:rsidRPr="0060571F" w:rsidRDefault="003839A2" w:rsidP="003839A2">
      <w:pPr>
        <w:spacing w:after="0" w:line="240" w:lineRule="auto"/>
        <w:rPr>
          <w:rFonts w:ascii="Arial" w:hAnsi="Arial" w:cs="Arial"/>
          <w:sz w:val="24"/>
          <w:szCs w:val="24"/>
        </w:rPr>
      </w:pPr>
    </w:p>
    <w:p w14:paraId="57DF090E" w14:textId="77777777" w:rsidR="003839A2" w:rsidRPr="0060571F" w:rsidRDefault="003839A2" w:rsidP="003839A2">
      <w:pPr>
        <w:spacing w:after="0" w:line="240" w:lineRule="auto"/>
        <w:rPr>
          <w:rFonts w:ascii="Arial" w:hAnsi="Arial" w:cs="Arial"/>
          <w:sz w:val="24"/>
          <w:szCs w:val="24"/>
        </w:rPr>
      </w:pPr>
    </w:p>
    <w:tbl>
      <w:tblPr>
        <w:tblStyle w:val="TableGrid"/>
        <w:tblpPr w:leftFromText="180" w:rightFromText="180" w:vertAnchor="text" w:horzAnchor="margin" w:tblpY="1"/>
        <w:tblW w:w="9500" w:type="dxa"/>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none" w:sz="0" w:space="0" w:color="auto"/>
          <w:insideV w:val="none" w:sz="0" w:space="0" w:color="auto"/>
        </w:tblBorders>
        <w:shd w:val="clear" w:color="auto" w:fill="00A99D"/>
        <w:tblLook w:val="04A0" w:firstRow="1" w:lastRow="0" w:firstColumn="1" w:lastColumn="0" w:noHBand="0" w:noVBand="1"/>
      </w:tblPr>
      <w:tblGrid>
        <w:gridCol w:w="9500"/>
      </w:tblGrid>
      <w:tr w:rsidR="003839A2" w:rsidRPr="0060571F" w14:paraId="0DFCF390" w14:textId="77777777" w:rsidTr="00ED3A42">
        <w:tc>
          <w:tcPr>
            <w:tcW w:w="9500" w:type="dxa"/>
            <w:shd w:val="clear" w:color="auto" w:fill="00A99D"/>
          </w:tcPr>
          <w:p w14:paraId="226B47F6" w14:textId="77777777" w:rsidR="003839A2" w:rsidRPr="0060571F" w:rsidRDefault="003839A2" w:rsidP="00ED3A42">
            <w:pPr>
              <w:jc w:val="center"/>
              <w:rPr>
                <w:rFonts w:ascii="Arial" w:hAnsi="Arial" w:cs="Arial"/>
                <w:b/>
                <w:bCs/>
                <w:color w:val="FFFFFF" w:themeColor="background1"/>
                <w:sz w:val="24"/>
                <w:szCs w:val="24"/>
              </w:rPr>
            </w:pPr>
            <w:r w:rsidRPr="0060571F">
              <w:rPr>
                <w:rFonts w:ascii="Arial" w:hAnsi="Arial" w:cs="Arial"/>
                <w:b/>
                <w:bCs/>
                <w:color w:val="FFFFFF" w:themeColor="background1"/>
                <w:sz w:val="24"/>
                <w:szCs w:val="24"/>
              </w:rPr>
              <w:t>JOB PURPOSE</w:t>
            </w:r>
          </w:p>
          <w:p w14:paraId="08B47519" w14:textId="77777777" w:rsidR="003839A2" w:rsidRPr="0060571F" w:rsidRDefault="003839A2" w:rsidP="00ED3A42">
            <w:pPr>
              <w:jc w:val="center"/>
              <w:rPr>
                <w:rFonts w:ascii="Arial" w:hAnsi="Arial" w:cs="Arial"/>
                <w:b/>
                <w:bCs/>
                <w:color w:val="000000" w:themeColor="text1"/>
                <w:sz w:val="24"/>
                <w:szCs w:val="24"/>
              </w:rPr>
            </w:pPr>
          </w:p>
        </w:tc>
      </w:tr>
    </w:tbl>
    <w:p w14:paraId="13F15B27" w14:textId="02271FB8" w:rsidR="003839A2" w:rsidRPr="0060571F" w:rsidRDefault="00AE1F97" w:rsidP="003839A2">
      <w:pPr>
        <w:rPr>
          <w:rFonts w:ascii="Arial" w:hAnsi="Arial" w:cs="Arial"/>
          <w:sz w:val="24"/>
          <w:szCs w:val="24"/>
        </w:rPr>
      </w:pPr>
      <w:r w:rsidRPr="0059280C">
        <w:rPr>
          <w:rFonts w:ascii="Arial" w:hAnsi="Arial" w:cs="Arial"/>
          <w:sz w:val="24"/>
          <w:szCs w:val="24"/>
        </w:rPr>
        <w:t xml:space="preserve">The Director for Housing and </w:t>
      </w:r>
      <w:r w:rsidR="0060571F" w:rsidRPr="0059280C">
        <w:rPr>
          <w:rFonts w:ascii="Arial" w:hAnsi="Arial" w:cs="Arial"/>
          <w:sz w:val="24"/>
          <w:szCs w:val="24"/>
        </w:rPr>
        <w:t>Regeneration will</w:t>
      </w:r>
      <w:r w:rsidRPr="0059280C">
        <w:rPr>
          <w:rFonts w:ascii="Arial" w:hAnsi="Arial" w:cs="Arial"/>
          <w:sz w:val="24"/>
          <w:szCs w:val="24"/>
        </w:rPr>
        <w:t xml:space="preserve"> lead the development and delivery </w:t>
      </w:r>
      <w:r w:rsidR="0060571F" w:rsidRPr="0059280C">
        <w:rPr>
          <w:rFonts w:ascii="Arial" w:hAnsi="Arial" w:cs="Arial"/>
          <w:sz w:val="24"/>
          <w:szCs w:val="24"/>
        </w:rPr>
        <w:t>of EMCCA’s</w:t>
      </w:r>
      <w:r w:rsidRPr="0059280C">
        <w:rPr>
          <w:rFonts w:ascii="Arial" w:hAnsi="Arial" w:cs="Arial"/>
          <w:sz w:val="24"/>
          <w:szCs w:val="24"/>
        </w:rPr>
        <w:t xml:space="preserve"> extensive housing and regeneration policy and delivery programmes and co-ordinate pioneering approaches to place-based working and negotiating associated landmark funding deals and partnerships with public and private sectors. Working closely with local authorities, developers, landowners, investors and other regional and national stakeholders, the role will drive forward the delivery of </w:t>
      </w:r>
      <w:r w:rsidR="00965DC9" w:rsidRPr="0059280C">
        <w:rPr>
          <w:rFonts w:ascii="Arial" w:hAnsi="Arial" w:cs="Arial"/>
          <w:sz w:val="24"/>
          <w:szCs w:val="24"/>
        </w:rPr>
        <w:t xml:space="preserve">housing </w:t>
      </w:r>
      <w:r w:rsidRPr="0060571F">
        <w:rPr>
          <w:rFonts w:ascii="Arial" w:hAnsi="Arial" w:cs="Arial"/>
          <w:sz w:val="24"/>
          <w:szCs w:val="24"/>
        </w:rPr>
        <w:t>development and infrastructure projects in the region including commercial, mixed use and residential development and unlock public and private investment in regenerating growth corridors, challenging brownfield sites and new growth zones. The role will also champion and co-develop housing, land and development policy and strategy in the region including directly with Whitehall and local authorities and lead EMCCA’s strategic asset and facilities management programmes and policy</w:t>
      </w:r>
    </w:p>
    <w:p w14:paraId="584C369A" w14:textId="457F97A1" w:rsidR="00AE1F97" w:rsidRPr="0060571F" w:rsidRDefault="00AE1F97" w:rsidP="003839A2">
      <w:pPr>
        <w:rPr>
          <w:rFonts w:ascii="Arial" w:hAnsi="Arial" w:cs="Arial"/>
          <w:sz w:val="24"/>
          <w:szCs w:val="24"/>
        </w:rPr>
      </w:pPr>
      <w:r w:rsidRPr="0060571F">
        <w:rPr>
          <w:rFonts w:ascii="Arial" w:hAnsi="Arial" w:cs="Arial"/>
          <w:sz w:val="24"/>
          <w:szCs w:val="24"/>
        </w:rPr>
        <w:t>Summary responsibilities are:</w:t>
      </w:r>
    </w:p>
    <w:p w14:paraId="1C377C0A" w14:textId="77777777" w:rsidR="00AE1F97" w:rsidRPr="0060571F" w:rsidRDefault="00AE1F97" w:rsidP="00AE1F97">
      <w:pPr>
        <w:numPr>
          <w:ilvl w:val="0"/>
          <w:numId w:val="3"/>
        </w:numPr>
        <w:rPr>
          <w:rFonts w:ascii="Arial" w:hAnsi="Arial" w:cs="Arial"/>
          <w:sz w:val="24"/>
          <w:szCs w:val="24"/>
        </w:rPr>
      </w:pPr>
      <w:r w:rsidRPr="0060571F">
        <w:rPr>
          <w:rFonts w:ascii="Arial" w:hAnsi="Arial" w:cs="Arial"/>
          <w:sz w:val="24"/>
          <w:szCs w:val="24"/>
        </w:rPr>
        <w:t>Shaping housing, regeneration, and placemaking strategies.</w:t>
      </w:r>
    </w:p>
    <w:p w14:paraId="179E4F85" w14:textId="77777777" w:rsidR="00AE1F97" w:rsidRPr="0060571F" w:rsidRDefault="00AE1F97" w:rsidP="00AE1F97">
      <w:pPr>
        <w:numPr>
          <w:ilvl w:val="0"/>
          <w:numId w:val="3"/>
        </w:numPr>
        <w:rPr>
          <w:rFonts w:ascii="Arial" w:hAnsi="Arial" w:cs="Arial"/>
          <w:sz w:val="24"/>
          <w:szCs w:val="24"/>
        </w:rPr>
      </w:pPr>
      <w:r w:rsidRPr="0060571F">
        <w:rPr>
          <w:rFonts w:ascii="Arial" w:hAnsi="Arial" w:cs="Arial"/>
          <w:sz w:val="24"/>
          <w:szCs w:val="24"/>
        </w:rPr>
        <w:t>Leading initiatives to deliver high-quality, accessible, and affordable homes.</w:t>
      </w:r>
    </w:p>
    <w:p w14:paraId="2F5D6A86" w14:textId="77777777" w:rsidR="00AE1F97" w:rsidRPr="0060571F" w:rsidRDefault="00AE1F97" w:rsidP="00AE1F97">
      <w:pPr>
        <w:numPr>
          <w:ilvl w:val="0"/>
          <w:numId w:val="3"/>
        </w:numPr>
        <w:rPr>
          <w:rFonts w:ascii="Arial" w:hAnsi="Arial" w:cs="Arial"/>
          <w:sz w:val="24"/>
          <w:szCs w:val="24"/>
        </w:rPr>
      </w:pPr>
      <w:r w:rsidRPr="0060571F">
        <w:rPr>
          <w:rFonts w:ascii="Arial" w:hAnsi="Arial" w:cs="Arial"/>
          <w:sz w:val="24"/>
          <w:szCs w:val="24"/>
        </w:rPr>
        <w:t>Aligning housing policy with regional economic growth.</w:t>
      </w:r>
    </w:p>
    <w:p w14:paraId="2DCC5BEA" w14:textId="77777777" w:rsidR="00AE1F97" w:rsidRPr="0060571F" w:rsidRDefault="00AE1F97" w:rsidP="00AE1F97">
      <w:pPr>
        <w:numPr>
          <w:ilvl w:val="0"/>
          <w:numId w:val="3"/>
        </w:numPr>
        <w:rPr>
          <w:rFonts w:ascii="Arial" w:hAnsi="Arial" w:cs="Arial"/>
          <w:sz w:val="24"/>
          <w:szCs w:val="24"/>
        </w:rPr>
      </w:pPr>
      <w:r w:rsidRPr="0060571F">
        <w:rPr>
          <w:rFonts w:ascii="Arial" w:hAnsi="Arial" w:cs="Arial"/>
          <w:sz w:val="24"/>
          <w:szCs w:val="24"/>
        </w:rPr>
        <w:t>Overseeing major regeneration projects.</w:t>
      </w:r>
    </w:p>
    <w:p w14:paraId="13EEF38E" w14:textId="77777777" w:rsidR="00AE1F97" w:rsidRPr="0060571F" w:rsidRDefault="00AE1F97" w:rsidP="00AE1F97">
      <w:pPr>
        <w:numPr>
          <w:ilvl w:val="0"/>
          <w:numId w:val="3"/>
        </w:numPr>
        <w:rPr>
          <w:rFonts w:ascii="Arial" w:hAnsi="Arial" w:cs="Arial"/>
          <w:sz w:val="24"/>
          <w:szCs w:val="24"/>
        </w:rPr>
      </w:pPr>
      <w:r w:rsidRPr="0060571F">
        <w:rPr>
          <w:rFonts w:ascii="Arial" w:hAnsi="Arial" w:cs="Arial"/>
          <w:sz w:val="24"/>
          <w:szCs w:val="24"/>
        </w:rPr>
        <w:t>Representing the authority in public forums and stakeholder engagements </w:t>
      </w:r>
    </w:p>
    <w:p w14:paraId="2D42B565" w14:textId="7A0CE379" w:rsidR="003839A2" w:rsidRDefault="003839A2" w:rsidP="003839A2">
      <w:pPr>
        <w:rPr>
          <w:rFonts w:ascii="Arial" w:hAnsi="Arial" w:cs="Arial"/>
          <w:sz w:val="24"/>
          <w:szCs w:val="24"/>
        </w:rPr>
      </w:pPr>
    </w:p>
    <w:p w14:paraId="25B90BFA" w14:textId="77777777" w:rsidR="00965DC9" w:rsidRDefault="00965DC9" w:rsidP="003839A2">
      <w:pPr>
        <w:rPr>
          <w:rFonts w:ascii="Arial" w:hAnsi="Arial" w:cs="Arial"/>
          <w:sz w:val="24"/>
          <w:szCs w:val="24"/>
        </w:rPr>
      </w:pPr>
    </w:p>
    <w:p w14:paraId="5FD09073" w14:textId="77777777" w:rsidR="00965DC9" w:rsidRDefault="00965DC9" w:rsidP="003839A2">
      <w:pPr>
        <w:rPr>
          <w:rFonts w:ascii="Arial" w:hAnsi="Arial" w:cs="Arial"/>
          <w:sz w:val="24"/>
          <w:szCs w:val="24"/>
        </w:rPr>
      </w:pPr>
    </w:p>
    <w:p w14:paraId="15FE397F" w14:textId="77777777" w:rsidR="00965DC9" w:rsidRPr="0060571F" w:rsidRDefault="00965DC9" w:rsidP="003839A2">
      <w:pPr>
        <w:rPr>
          <w:rFonts w:ascii="Arial" w:hAnsi="Arial" w:cs="Arial"/>
          <w:sz w:val="24"/>
          <w:szCs w:val="24"/>
        </w:rPr>
      </w:pPr>
    </w:p>
    <w:tbl>
      <w:tblPr>
        <w:tblStyle w:val="TableGrid"/>
        <w:tblpPr w:leftFromText="180" w:rightFromText="180" w:vertAnchor="text" w:horzAnchor="margin" w:tblpY="56"/>
        <w:tblW w:w="9493" w:type="dxa"/>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shd w:val="clear" w:color="auto" w:fill="000000" w:themeFill="text1"/>
        <w:tblLook w:val="04A0" w:firstRow="1" w:lastRow="0" w:firstColumn="1" w:lastColumn="0" w:noHBand="0" w:noVBand="1"/>
      </w:tblPr>
      <w:tblGrid>
        <w:gridCol w:w="9493"/>
      </w:tblGrid>
      <w:tr w:rsidR="003839A2" w:rsidRPr="0060571F" w14:paraId="0CB6015D" w14:textId="77777777" w:rsidTr="00ED3A42">
        <w:tc>
          <w:tcPr>
            <w:tcW w:w="9493" w:type="dxa"/>
            <w:shd w:val="clear" w:color="auto" w:fill="00A99D"/>
          </w:tcPr>
          <w:p w14:paraId="7335AF71" w14:textId="77777777" w:rsidR="003839A2" w:rsidRPr="0060571F" w:rsidRDefault="003839A2" w:rsidP="00ED3A42">
            <w:pPr>
              <w:jc w:val="center"/>
              <w:rPr>
                <w:rFonts w:ascii="Arial" w:hAnsi="Arial" w:cs="Arial"/>
                <w:b/>
                <w:bCs/>
                <w:color w:val="FFFFFF" w:themeColor="background1"/>
                <w:sz w:val="24"/>
                <w:szCs w:val="24"/>
              </w:rPr>
            </w:pPr>
            <w:r w:rsidRPr="0060571F">
              <w:rPr>
                <w:rFonts w:ascii="Arial" w:hAnsi="Arial" w:cs="Arial"/>
                <w:b/>
                <w:bCs/>
                <w:color w:val="FFFFFF" w:themeColor="background1"/>
                <w:sz w:val="24"/>
                <w:szCs w:val="24"/>
              </w:rPr>
              <w:t>OUR VALUES</w:t>
            </w:r>
          </w:p>
          <w:p w14:paraId="6D987464" w14:textId="77777777" w:rsidR="003839A2" w:rsidRPr="0060571F" w:rsidRDefault="003839A2" w:rsidP="00ED3A42">
            <w:pPr>
              <w:jc w:val="center"/>
              <w:rPr>
                <w:rFonts w:ascii="Arial" w:hAnsi="Arial" w:cs="Arial"/>
                <w:sz w:val="24"/>
                <w:szCs w:val="24"/>
              </w:rPr>
            </w:pPr>
          </w:p>
        </w:tc>
      </w:tr>
    </w:tbl>
    <w:p w14:paraId="3D5F08F4" w14:textId="77777777" w:rsidR="003839A2" w:rsidRPr="0060571F" w:rsidRDefault="003839A2" w:rsidP="003839A2">
      <w:pPr>
        <w:spacing w:after="0" w:line="240" w:lineRule="auto"/>
        <w:rPr>
          <w:rFonts w:ascii="Arial" w:hAnsi="Arial" w:cs="Arial"/>
          <w:sz w:val="24"/>
          <w:szCs w:val="24"/>
        </w:rPr>
      </w:pPr>
    </w:p>
    <w:p w14:paraId="01E74D04" w14:textId="77777777" w:rsidR="003839A2" w:rsidRPr="0060571F" w:rsidRDefault="003839A2" w:rsidP="003839A2">
      <w:pPr>
        <w:rPr>
          <w:rFonts w:ascii="Arial" w:hAnsi="Arial" w:cs="Arial"/>
          <w:sz w:val="24"/>
          <w:szCs w:val="24"/>
          <w:lang w:val="en-US"/>
        </w:rPr>
      </w:pPr>
      <w:r w:rsidRPr="0060571F">
        <w:rPr>
          <w:rFonts w:ascii="Arial" w:hAnsi="Arial" w:cs="Arial"/>
          <w:sz w:val="24"/>
          <w:szCs w:val="24"/>
          <w:lang w:val="en-US"/>
        </w:rPr>
        <w:t xml:space="preserve">We have proactively become a values-based </w:t>
      </w:r>
      <w:r w:rsidRPr="0060571F">
        <w:rPr>
          <w:rFonts w:ascii="Arial" w:hAnsi="Arial" w:cs="Arial"/>
          <w:sz w:val="24"/>
          <w:szCs w:val="24"/>
        </w:rPr>
        <w:t>organisation</w:t>
      </w:r>
      <w:r w:rsidRPr="0060571F">
        <w:rPr>
          <w:rFonts w:ascii="Arial" w:hAnsi="Arial" w:cs="Arial"/>
          <w:sz w:val="24"/>
          <w:szCs w:val="24"/>
          <w:lang w:val="en-US"/>
        </w:rPr>
        <w:t xml:space="preserve"> from the outset. In conjunction with our operational ethos emphasizing the importance of people, processes, and outcomes, we </w:t>
      </w:r>
      <w:r w:rsidRPr="0060571F">
        <w:rPr>
          <w:rFonts w:ascii="Arial" w:hAnsi="Arial" w:cs="Arial"/>
          <w:sz w:val="24"/>
          <w:szCs w:val="24"/>
        </w:rPr>
        <w:t>embrace continual improvement, and are guided by four core values supported by a behaviour framework:</w:t>
      </w:r>
    </w:p>
    <w:p w14:paraId="218233CC" w14:textId="77777777" w:rsidR="003839A2" w:rsidRPr="0060571F" w:rsidRDefault="003839A2" w:rsidP="003839A2">
      <w:pPr>
        <w:jc w:val="center"/>
        <w:rPr>
          <w:rFonts w:ascii="Arial" w:hAnsi="Arial" w:cs="Arial"/>
          <w:sz w:val="24"/>
          <w:szCs w:val="24"/>
        </w:rPr>
      </w:pPr>
      <w:r w:rsidRPr="0060571F">
        <w:rPr>
          <w:rFonts w:ascii="Arial" w:hAnsi="Arial" w:cs="Arial"/>
          <w:b/>
          <w:bCs/>
          <w:sz w:val="24"/>
          <w:szCs w:val="24"/>
          <w:lang w:val="en-US"/>
        </w:rPr>
        <w:t xml:space="preserve">  We Lift Our Region | We Work Together | We Make an Impact | We Are Human</w:t>
      </w:r>
    </w:p>
    <w:p w14:paraId="1B09EC6F" w14:textId="77777777" w:rsidR="003839A2" w:rsidRPr="0060571F" w:rsidRDefault="003839A2" w:rsidP="003839A2">
      <w:pPr>
        <w:rPr>
          <w:rFonts w:ascii="Arial" w:hAnsi="Arial" w:cs="Arial"/>
          <w:sz w:val="24"/>
          <w:szCs w:val="24"/>
        </w:rPr>
      </w:pPr>
      <w:r w:rsidRPr="0060571F">
        <w:rPr>
          <w:rFonts w:ascii="Arial" w:hAnsi="Arial" w:cs="Arial"/>
          <w:sz w:val="24"/>
          <w:szCs w:val="24"/>
        </w:rPr>
        <w:t xml:space="preserve">These values shape our culture, influence expected conduct, how we work and interact with each other and our stakeholders, fostering positivity, and supporting the achievement of our goals and progress together. </w:t>
      </w:r>
    </w:p>
    <w:p w14:paraId="66C02834" w14:textId="77777777" w:rsidR="003839A2" w:rsidRPr="0060571F" w:rsidRDefault="003839A2" w:rsidP="003839A2">
      <w:pPr>
        <w:rPr>
          <w:rFonts w:ascii="Arial" w:hAnsi="Arial" w:cs="Arial"/>
          <w:sz w:val="24"/>
          <w:szCs w:val="24"/>
        </w:rPr>
      </w:pPr>
    </w:p>
    <w:tbl>
      <w:tblPr>
        <w:tblStyle w:val="TableGrid"/>
        <w:tblpPr w:leftFromText="180" w:rightFromText="180" w:vertAnchor="text" w:horzAnchor="margin" w:tblpY="56"/>
        <w:tblW w:w="9493" w:type="dxa"/>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shd w:val="clear" w:color="auto" w:fill="000000" w:themeFill="text1"/>
        <w:tblLook w:val="04A0" w:firstRow="1" w:lastRow="0" w:firstColumn="1" w:lastColumn="0" w:noHBand="0" w:noVBand="1"/>
      </w:tblPr>
      <w:tblGrid>
        <w:gridCol w:w="9493"/>
      </w:tblGrid>
      <w:tr w:rsidR="003839A2" w:rsidRPr="0060571F" w14:paraId="07EE693C" w14:textId="77777777" w:rsidTr="00ED3A42">
        <w:tc>
          <w:tcPr>
            <w:tcW w:w="9493" w:type="dxa"/>
            <w:shd w:val="clear" w:color="auto" w:fill="00A99D"/>
          </w:tcPr>
          <w:p w14:paraId="74D33079" w14:textId="77777777" w:rsidR="003839A2" w:rsidRPr="0060571F" w:rsidRDefault="003839A2" w:rsidP="00ED3A42">
            <w:pPr>
              <w:jc w:val="center"/>
              <w:rPr>
                <w:rFonts w:ascii="Arial" w:hAnsi="Arial" w:cs="Arial"/>
                <w:b/>
                <w:bCs/>
                <w:color w:val="FFFFFF" w:themeColor="background1"/>
                <w:sz w:val="24"/>
                <w:szCs w:val="24"/>
              </w:rPr>
            </w:pPr>
            <w:r w:rsidRPr="0060571F">
              <w:rPr>
                <w:rFonts w:ascii="Arial" w:hAnsi="Arial" w:cs="Arial"/>
                <w:b/>
                <w:bCs/>
                <w:color w:val="FFFFFF" w:themeColor="background1"/>
                <w:sz w:val="24"/>
                <w:szCs w:val="24"/>
              </w:rPr>
              <w:t>ORGANISATIONAL LANDSCAPE</w:t>
            </w:r>
          </w:p>
          <w:p w14:paraId="64F78D23" w14:textId="77777777" w:rsidR="003839A2" w:rsidRPr="0060571F" w:rsidRDefault="003839A2" w:rsidP="00ED3A42">
            <w:pPr>
              <w:jc w:val="center"/>
              <w:rPr>
                <w:rFonts w:ascii="Arial" w:hAnsi="Arial" w:cs="Arial"/>
                <w:b/>
                <w:bCs/>
                <w:color w:val="FFFFFF" w:themeColor="background1"/>
                <w:sz w:val="24"/>
                <w:szCs w:val="24"/>
              </w:rPr>
            </w:pPr>
          </w:p>
        </w:tc>
      </w:tr>
    </w:tbl>
    <w:p w14:paraId="6047DD64" w14:textId="77777777" w:rsidR="003839A2" w:rsidRPr="0060571F" w:rsidRDefault="003839A2" w:rsidP="003839A2">
      <w:pPr>
        <w:spacing w:after="0" w:line="240" w:lineRule="auto"/>
        <w:rPr>
          <w:rFonts w:ascii="Arial" w:hAnsi="Arial" w:cs="Arial"/>
          <w:sz w:val="24"/>
          <w:szCs w:val="24"/>
        </w:rPr>
      </w:pPr>
    </w:p>
    <w:p w14:paraId="400520D1" w14:textId="77777777" w:rsidR="003839A2" w:rsidRPr="0060571F" w:rsidRDefault="003839A2" w:rsidP="003839A2">
      <w:pPr>
        <w:spacing w:after="0" w:line="240" w:lineRule="auto"/>
        <w:jc w:val="center"/>
        <w:rPr>
          <w:rFonts w:ascii="Arial" w:hAnsi="Arial" w:cs="Arial"/>
          <w:b/>
          <w:bCs/>
          <w:sz w:val="24"/>
          <w:szCs w:val="24"/>
        </w:rPr>
      </w:pPr>
      <w:r w:rsidRPr="0060571F">
        <w:rPr>
          <w:rFonts w:ascii="Arial" w:hAnsi="Arial" w:cs="Arial"/>
          <w:b/>
          <w:bCs/>
          <w:sz w:val="24"/>
          <w:szCs w:val="24"/>
        </w:rPr>
        <w:t>Our Mission</w:t>
      </w:r>
    </w:p>
    <w:p w14:paraId="1FC8C373" w14:textId="77777777" w:rsidR="003839A2" w:rsidRPr="0060571F" w:rsidRDefault="003839A2" w:rsidP="003839A2">
      <w:pPr>
        <w:spacing w:after="0" w:line="240" w:lineRule="auto"/>
        <w:jc w:val="center"/>
        <w:rPr>
          <w:rFonts w:ascii="Arial" w:hAnsi="Arial" w:cs="Arial"/>
          <w:sz w:val="24"/>
          <w:szCs w:val="24"/>
        </w:rPr>
      </w:pPr>
      <w:r w:rsidRPr="0060571F">
        <w:rPr>
          <w:rFonts w:ascii="Arial" w:hAnsi="Arial" w:cs="Arial"/>
          <w:sz w:val="24"/>
          <w:szCs w:val="24"/>
        </w:rPr>
        <w:t>We will be driven by our mission to ensure long-term systemic impact. Created by and for the benefit of our people, businesses, and places in the East Midlands area.</w:t>
      </w:r>
    </w:p>
    <w:p w14:paraId="73FEDE3A" w14:textId="77777777" w:rsidR="003839A2" w:rsidRPr="0060571F" w:rsidRDefault="003839A2" w:rsidP="003839A2">
      <w:pPr>
        <w:spacing w:after="0" w:line="240" w:lineRule="auto"/>
        <w:jc w:val="center"/>
        <w:rPr>
          <w:rFonts w:ascii="Arial" w:hAnsi="Arial" w:cs="Arial"/>
          <w:sz w:val="24"/>
          <w:szCs w:val="24"/>
        </w:rPr>
      </w:pPr>
    </w:p>
    <w:p w14:paraId="13A053E7" w14:textId="77777777" w:rsidR="003839A2" w:rsidRPr="0060571F" w:rsidRDefault="003839A2" w:rsidP="003839A2">
      <w:pPr>
        <w:spacing w:after="0" w:line="240" w:lineRule="auto"/>
        <w:jc w:val="center"/>
        <w:rPr>
          <w:rFonts w:ascii="Arial" w:hAnsi="Arial" w:cs="Arial"/>
          <w:b/>
          <w:bCs/>
          <w:sz w:val="24"/>
          <w:szCs w:val="24"/>
        </w:rPr>
      </w:pPr>
      <w:r w:rsidRPr="0060571F">
        <w:rPr>
          <w:rFonts w:ascii="Arial" w:hAnsi="Arial" w:cs="Arial"/>
          <w:b/>
          <w:bCs/>
          <w:sz w:val="24"/>
          <w:szCs w:val="24"/>
        </w:rPr>
        <w:t>Our Vision</w:t>
      </w:r>
    </w:p>
    <w:p w14:paraId="08BF9013" w14:textId="77777777" w:rsidR="003839A2" w:rsidRPr="0060571F" w:rsidRDefault="003839A2" w:rsidP="003839A2">
      <w:pPr>
        <w:spacing w:after="0" w:line="240" w:lineRule="auto"/>
        <w:jc w:val="center"/>
        <w:rPr>
          <w:rFonts w:ascii="Arial" w:hAnsi="Arial" w:cs="Arial"/>
          <w:sz w:val="24"/>
          <w:szCs w:val="24"/>
        </w:rPr>
      </w:pPr>
      <w:r w:rsidRPr="0060571F">
        <w:rPr>
          <w:rFonts w:ascii="Arial" w:hAnsi="Arial" w:cs="Arial"/>
          <w:sz w:val="24"/>
          <w:szCs w:val="24"/>
        </w:rPr>
        <w:t>We will make our region more prosperous, sustainable, and fairer, helping our people and businesses to create and seize opportunities.</w:t>
      </w:r>
    </w:p>
    <w:p w14:paraId="3806E37F" w14:textId="77777777" w:rsidR="003839A2" w:rsidRPr="0060571F" w:rsidRDefault="003839A2" w:rsidP="003839A2">
      <w:pPr>
        <w:spacing w:after="0" w:line="240" w:lineRule="auto"/>
        <w:jc w:val="center"/>
        <w:rPr>
          <w:rFonts w:ascii="Arial" w:hAnsi="Arial" w:cs="Arial"/>
          <w:sz w:val="24"/>
          <w:szCs w:val="24"/>
        </w:rPr>
      </w:pPr>
    </w:p>
    <w:p w14:paraId="7B525A9F" w14:textId="77777777" w:rsidR="003839A2" w:rsidRPr="0060571F" w:rsidRDefault="003839A2" w:rsidP="003839A2">
      <w:pPr>
        <w:spacing w:after="0" w:line="240" w:lineRule="auto"/>
        <w:jc w:val="center"/>
        <w:rPr>
          <w:rFonts w:ascii="Arial" w:hAnsi="Arial" w:cs="Arial"/>
          <w:sz w:val="24"/>
          <w:szCs w:val="24"/>
        </w:rPr>
      </w:pPr>
      <w:r w:rsidRPr="0060571F">
        <w:rPr>
          <w:rFonts w:ascii="Arial" w:hAnsi="Arial" w:cs="Arial"/>
          <w:sz w:val="24"/>
          <w:szCs w:val="24"/>
        </w:rPr>
        <w:t>We are built on a foundation of systems leadership and partnership working.</w:t>
      </w:r>
    </w:p>
    <w:p w14:paraId="216B7DA6" w14:textId="77777777" w:rsidR="003839A2" w:rsidRPr="0060571F" w:rsidRDefault="003839A2" w:rsidP="003839A2">
      <w:pPr>
        <w:spacing w:after="0" w:line="240" w:lineRule="auto"/>
        <w:rPr>
          <w:rFonts w:ascii="Arial" w:hAnsi="Arial" w:cs="Arial"/>
          <w:sz w:val="24"/>
          <w:szCs w:val="24"/>
        </w:rPr>
      </w:pPr>
    </w:p>
    <w:tbl>
      <w:tblPr>
        <w:tblStyle w:val="TableGrid"/>
        <w:tblpPr w:leftFromText="180" w:rightFromText="180" w:vertAnchor="text" w:horzAnchor="margin" w:tblpY="56"/>
        <w:tblW w:w="9493" w:type="dxa"/>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shd w:val="clear" w:color="auto" w:fill="000000" w:themeFill="text1"/>
        <w:tblLook w:val="04A0" w:firstRow="1" w:lastRow="0" w:firstColumn="1" w:lastColumn="0" w:noHBand="0" w:noVBand="1"/>
      </w:tblPr>
      <w:tblGrid>
        <w:gridCol w:w="9493"/>
      </w:tblGrid>
      <w:tr w:rsidR="003839A2" w:rsidRPr="0060571F" w14:paraId="0E6E0AEC" w14:textId="77777777" w:rsidTr="00ED3A42">
        <w:tc>
          <w:tcPr>
            <w:tcW w:w="9493" w:type="dxa"/>
            <w:shd w:val="clear" w:color="auto" w:fill="00A99D"/>
          </w:tcPr>
          <w:p w14:paraId="33C014C2" w14:textId="77777777" w:rsidR="003839A2" w:rsidRPr="0060571F" w:rsidRDefault="003839A2" w:rsidP="00ED3A42">
            <w:pPr>
              <w:jc w:val="center"/>
              <w:rPr>
                <w:rFonts w:ascii="Arial" w:hAnsi="Arial" w:cs="Arial"/>
                <w:b/>
                <w:bCs/>
                <w:color w:val="FFFFFF" w:themeColor="background1"/>
                <w:sz w:val="24"/>
                <w:szCs w:val="24"/>
              </w:rPr>
            </w:pPr>
            <w:r w:rsidRPr="0060571F">
              <w:rPr>
                <w:rFonts w:ascii="Arial" w:hAnsi="Arial" w:cs="Arial"/>
                <w:b/>
                <w:bCs/>
                <w:color w:val="FFFFFF" w:themeColor="background1"/>
                <w:sz w:val="24"/>
                <w:szCs w:val="24"/>
              </w:rPr>
              <w:t>MAIN DUTIES AND RESPONSIBILITIES</w:t>
            </w:r>
          </w:p>
          <w:p w14:paraId="6AE92CF1" w14:textId="77777777" w:rsidR="003839A2" w:rsidRPr="0060571F" w:rsidRDefault="003839A2" w:rsidP="00ED3A42">
            <w:pPr>
              <w:jc w:val="center"/>
              <w:rPr>
                <w:rFonts w:ascii="Arial" w:hAnsi="Arial" w:cs="Arial"/>
                <w:color w:val="FFFFFF" w:themeColor="background1"/>
                <w:sz w:val="24"/>
                <w:szCs w:val="24"/>
              </w:rPr>
            </w:pPr>
          </w:p>
        </w:tc>
      </w:tr>
    </w:tbl>
    <w:p w14:paraId="2EA5AC78" w14:textId="77777777" w:rsidR="003839A2" w:rsidRPr="0060571F" w:rsidRDefault="003839A2" w:rsidP="003839A2">
      <w:pPr>
        <w:spacing w:after="0" w:line="240" w:lineRule="auto"/>
        <w:rPr>
          <w:rFonts w:ascii="Arial" w:hAnsi="Arial" w:cs="Arial"/>
          <w:sz w:val="24"/>
          <w:szCs w:val="24"/>
        </w:rPr>
      </w:pPr>
    </w:p>
    <w:p w14:paraId="24D63BEE" w14:textId="77777777" w:rsidR="003839A2" w:rsidRPr="0060571F" w:rsidRDefault="003839A2" w:rsidP="003839A2">
      <w:pPr>
        <w:rPr>
          <w:rFonts w:ascii="Arial" w:hAnsi="Arial" w:cs="Arial"/>
          <w:b/>
          <w:bCs/>
          <w:kern w:val="2"/>
          <w:sz w:val="24"/>
          <w:szCs w:val="24"/>
          <w14:ligatures w14:val="standardContextual"/>
        </w:rPr>
      </w:pPr>
      <w:r w:rsidRPr="0060571F">
        <w:rPr>
          <w:rFonts w:ascii="Arial" w:hAnsi="Arial" w:cs="Arial"/>
          <w:b/>
          <w:bCs/>
          <w:kern w:val="2"/>
          <w:sz w:val="24"/>
          <w:szCs w:val="24"/>
          <w14:ligatures w14:val="standardContextual"/>
        </w:rPr>
        <w:t xml:space="preserve">Role specific </w:t>
      </w:r>
    </w:p>
    <w:p w14:paraId="2D260C3C" w14:textId="77777777" w:rsidR="00AE1F97" w:rsidRPr="0060571F" w:rsidRDefault="00AE1F97" w:rsidP="00AE1F97">
      <w:pPr>
        <w:rPr>
          <w:rFonts w:ascii="Arial" w:hAnsi="Arial" w:cs="Arial"/>
          <w:b/>
          <w:bCs/>
          <w:kern w:val="2"/>
          <w:sz w:val="24"/>
          <w:szCs w:val="24"/>
          <w:u w:val="single"/>
          <w14:ligatures w14:val="standardContextual"/>
        </w:rPr>
      </w:pPr>
      <w:r w:rsidRPr="0060571F">
        <w:rPr>
          <w:rFonts w:ascii="Arial" w:hAnsi="Arial" w:cs="Arial"/>
          <w:b/>
          <w:bCs/>
          <w:kern w:val="2"/>
          <w:sz w:val="24"/>
          <w:szCs w:val="24"/>
          <w:u w:val="single"/>
          <w14:ligatures w14:val="standardContextual"/>
        </w:rPr>
        <w:t>Development and land delivery and programme management</w:t>
      </w:r>
    </w:p>
    <w:p w14:paraId="0B12CD79" w14:textId="35879FEC" w:rsidR="00AE1F97" w:rsidRPr="00E42BF4" w:rsidRDefault="00AE1F97" w:rsidP="00E42BF4">
      <w:pPr>
        <w:pStyle w:val="ListParagraph"/>
        <w:numPr>
          <w:ilvl w:val="0"/>
          <w:numId w:val="4"/>
        </w:numPr>
        <w:rPr>
          <w:rFonts w:ascii="Arial" w:hAnsi="Arial" w:cs="Arial"/>
          <w:kern w:val="2"/>
          <w:sz w:val="24"/>
          <w:szCs w:val="24"/>
          <w14:ligatures w14:val="standardContextual"/>
        </w:rPr>
      </w:pPr>
      <w:r w:rsidRPr="00E42BF4">
        <w:rPr>
          <w:rFonts w:ascii="Arial" w:hAnsi="Arial" w:cs="Arial"/>
          <w:kern w:val="2"/>
          <w:sz w:val="24"/>
          <w:szCs w:val="24"/>
          <w14:ligatures w14:val="standardContextual"/>
        </w:rPr>
        <w:t xml:space="preserve">Responsibility for existing land and delivery programmes to drive forward the creation of new homes, jobs and commercial floor space and remediation of brownfield land in the region. </w:t>
      </w:r>
    </w:p>
    <w:p w14:paraId="348214B3" w14:textId="7E1AA17D" w:rsidR="0060571F" w:rsidRPr="00E42BF4" w:rsidRDefault="00AE1F97" w:rsidP="00E42BF4">
      <w:pPr>
        <w:pStyle w:val="ListParagraph"/>
        <w:numPr>
          <w:ilvl w:val="0"/>
          <w:numId w:val="4"/>
        </w:numPr>
        <w:rPr>
          <w:rFonts w:ascii="Arial" w:hAnsi="Arial" w:cs="Arial"/>
          <w:kern w:val="2"/>
          <w:sz w:val="24"/>
          <w:szCs w:val="24"/>
          <w14:ligatures w14:val="standardContextual"/>
        </w:rPr>
      </w:pPr>
      <w:r w:rsidRPr="00E42BF4">
        <w:rPr>
          <w:rFonts w:ascii="Arial" w:hAnsi="Arial" w:cs="Arial"/>
          <w:kern w:val="2"/>
          <w:sz w:val="24"/>
          <w:szCs w:val="24"/>
          <w14:ligatures w14:val="standardContextual"/>
        </w:rPr>
        <w:t xml:space="preserve">Managing, driving, leading, and monitoring a comprehensive programme of housing and regeneration projects across the whole region to ensure the delivery of </w:t>
      </w:r>
      <w:r w:rsidR="0060571F" w:rsidRPr="00E42BF4">
        <w:rPr>
          <w:rFonts w:ascii="Arial" w:hAnsi="Arial" w:cs="Arial"/>
          <w:kern w:val="2"/>
          <w:sz w:val="24"/>
          <w:szCs w:val="24"/>
          <w14:ligatures w14:val="standardContextual"/>
        </w:rPr>
        <w:t xml:space="preserve">target number of available </w:t>
      </w:r>
      <w:r w:rsidRPr="00E42BF4">
        <w:rPr>
          <w:rFonts w:ascii="Arial" w:hAnsi="Arial" w:cs="Arial"/>
          <w:kern w:val="2"/>
          <w:sz w:val="24"/>
          <w:szCs w:val="24"/>
          <w14:ligatures w14:val="standardContextual"/>
        </w:rPr>
        <w:t xml:space="preserve">homes </w:t>
      </w:r>
    </w:p>
    <w:p w14:paraId="0EB48DE1" w14:textId="17F7621E" w:rsidR="00AE1F97" w:rsidRPr="00E42BF4" w:rsidRDefault="0060571F" w:rsidP="00E42BF4">
      <w:pPr>
        <w:pStyle w:val="ListParagraph"/>
        <w:numPr>
          <w:ilvl w:val="0"/>
          <w:numId w:val="4"/>
        </w:numPr>
        <w:rPr>
          <w:rFonts w:ascii="Arial" w:hAnsi="Arial" w:cs="Arial"/>
          <w:kern w:val="2"/>
          <w:sz w:val="24"/>
          <w:szCs w:val="24"/>
          <w14:ligatures w14:val="standardContextual"/>
        </w:rPr>
      </w:pPr>
      <w:r w:rsidRPr="00E42BF4">
        <w:rPr>
          <w:rFonts w:ascii="Arial" w:hAnsi="Arial" w:cs="Arial"/>
          <w:kern w:val="2"/>
          <w:sz w:val="24"/>
          <w:szCs w:val="24"/>
          <w14:ligatures w14:val="standardContextual"/>
        </w:rPr>
        <w:t xml:space="preserve">To </w:t>
      </w:r>
      <w:r w:rsidR="00AE1F97" w:rsidRPr="00E42BF4">
        <w:rPr>
          <w:rFonts w:ascii="Arial" w:hAnsi="Arial" w:cs="Arial"/>
          <w:kern w:val="2"/>
          <w:sz w:val="24"/>
          <w:szCs w:val="24"/>
          <w14:ligatures w14:val="standardContextual"/>
        </w:rPr>
        <w:t xml:space="preserve">make a major contribution </w:t>
      </w:r>
      <w:r w:rsidRPr="00E42BF4">
        <w:rPr>
          <w:rFonts w:ascii="Arial" w:hAnsi="Arial" w:cs="Arial"/>
          <w:kern w:val="2"/>
          <w:sz w:val="24"/>
          <w:szCs w:val="24"/>
          <w14:ligatures w14:val="standardContextual"/>
        </w:rPr>
        <w:t>to:</w:t>
      </w:r>
    </w:p>
    <w:p w14:paraId="3FB3AC4E" w14:textId="467FDD4F" w:rsidR="00AE1F97" w:rsidRPr="00E42BF4" w:rsidRDefault="00AE1F97" w:rsidP="00E42BF4">
      <w:pPr>
        <w:pStyle w:val="ListParagraph"/>
        <w:numPr>
          <w:ilvl w:val="0"/>
          <w:numId w:val="4"/>
        </w:numPr>
        <w:rPr>
          <w:rFonts w:ascii="Arial" w:hAnsi="Arial" w:cs="Arial"/>
          <w:kern w:val="2"/>
          <w:sz w:val="24"/>
          <w:szCs w:val="24"/>
          <w14:ligatures w14:val="standardContextual"/>
        </w:rPr>
      </w:pPr>
      <w:r w:rsidRPr="00E42BF4">
        <w:rPr>
          <w:rFonts w:ascii="Arial" w:hAnsi="Arial" w:cs="Arial"/>
          <w:kern w:val="2"/>
          <w:sz w:val="24"/>
          <w:szCs w:val="24"/>
          <w14:ligatures w14:val="standardContextual"/>
        </w:rPr>
        <w:t>implementation of Local Plans</w:t>
      </w:r>
      <w:r w:rsidR="0060571F" w:rsidRPr="00E42BF4">
        <w:rPr>
          <w:rFonts w:ascii="Arial" w:hAnsi="Arial" w:cs="Arial"/>
          <w:kern w:val="2"/>
          <w:sz w:val="24"/>
          <w:szCs w:val="24"/>
          <w14:ligatures w14:val="standardContextual"/>
        </w:rPr>
        <w:t xml:space="preserve"> </w:t>
      </w:r>
      <w:r w:rsidRPr="00E42BF4">
        <w:rPr>
          <w:rFonts w:ascii="Arial" w:hAnsi="Arial" w:cs="Arial"/>
          <w:kern w:val="2"/>
          <w:sz w:val="24"/>
          <w:szCs w:val="24"/>
          <w14:ligatures w14:val="standardContextual"/>
        </w:rPr>
        <w:t xml:space="preserve">and Plan for Growth </w:t>
      </w:r>
    </w:p>
    <w:p w14:paraId="17DAC340" w14:textId="139FC120" w:rsidR="00AE1F97" w:rsidRPr="00E42BF4" w:rsidRDefault="00AE1F97" w:rsidP="00E42BF4">
      <w:pPr>
        <w:pStyle w:val="ListParagraph"/>
        <w:numPr>
          <w:ilvl w:val="0"/>
          <w:numId w:val="4"/>
        </w:numPr>
        <w:rPr>
          <w:rFonts w:ascii="Arial" w:hAnsi="Arial" w:cs="Arial"/>
          <w:kern w:val="2"/>
          <w:sz w:val="24"/>
          <w:szCs w:val="24"/>
          <w14:ligatures w14:val="standardContextual"/>
        </w:rPr>
      </w:pPr>
      <w:r w:rsidRPr="00E42BF4">
        <w:rPr>
          <w:rFonts w:ascii="Arial" w:hAnsi="Arial" w:cs="Arial"/>
          <w:kern w:val="2"/>
          <w:sz w:val="24"/>
          <w:szCs w:val="24"/>
          <w14:ligatures w14:val="standardContextual"/>
        </w:rPr>
        <w:t xml:space="preserve">extensive collaboration and co-development with all 17 local authorities of the </w:t>
      </w:r>
      <w:r w:rsidR="0060571F" w:rsidRPr="00E42BF4">
        <w:rPr>
          <w:rFonts w:ascii="Arial" w:hAnsi="Arial" w:cs="Arial"/>
          <w:kern w:val="2"/>
          <w:sz w:val="24"/>
          <w:szCs w:val="24"/>
          <w14:ligatures w14:val="standardContextual"/>
        </w:rPr>
        <w:t>E</w:t>
      </w:r>
      <w:r w:rsidRPr="00E42BF4">
        <w:rPr>
          <w:rFonts w:ascii="Arial" w:hAnsi="Arial" w:cs="Arial"/>
          <w:kern w:val="2"/>
          <w:sz w:val="24"/>
          <w:szCs w:val="24"/>
          <w14:ligatures w14:val="standardContextual"/>
        </w:rPr>
        <w:t>M</w:t>
      </w:r>
      <w:r w:rsidR="0060571F" w:rsidRPr="00E42BF4">
        <w:rPr>
          <w:rFonts w:ascii="Arial" w:hAnsi="Arial" w:cs="Arial"/>
          <w:kern w:val="2"/>
          <w:sz w:val="24"/>
          <w:szCs w:val="24"/>
          <w14:ligatures w14:val="standardContextual"/>
        </w:rPr>
        <w:t>C</w:t>
      </w:r>
      <w:r w:rsidRPr="00E42BF4">
        <w:rPr>
          <w:rFonts w:ascii="Arial" w:hAnsi="Arial" w:cs="Arial"/>
          <w:kern w:val="2"/>
          <w:sz w:val="24"/>
          <w:szCs w:val="24"/>
          <w14:ligatures w14:val="standardContextual"/>
        </w:rPr>
        <w:t xml:space="preserve">CA, HMG agencies, developers, landowners and investors. </w:t>
      </w:r>
    </w:p>
    <w:p w14:paraId="3E813EA6" w14:textId="0A6C8568" w:rsidR="00AE1F97" w:rsidRPr="00E42BF4" w:rsidRDefault="00AE1F97" w:rsidP="00E42BF4">
      <w:pPr>
        <w:pStyle w:val="ListParagraph"/>
        <w:numPr>
          <w:ilvl w:val="1"/>
          <w:numId w:val="4"/>
        </w:numPr>
        <w:rPr>
          <w:rFonts w:ascii="Arial" w:hAnsi="Arial" w:cs="Arial"/>
          <w:kern w:val="2"/>
          <w:sz w:val="24"/>
          <w:szCs w:val="24"/>
          <w14:ligatures w14:val="standardContextual"/>
        </w:rPr>
      </w:pPr>
      <w:r w:rsidRPr="00E42BF4">
        <w:rPr>
          <w:rFonts w:ascii="Arial" w:hAnsi="Arial" w:cs="Arial"/>
          <w:kern w:val="2"/>
          <w:sz w:val="24"/>
          <w:szCs w:val="24"/>
          <w14:ligatures w14:val="standardContextual"/>
        </w:rPr>
        <w:t>Monitoring and reporting Local Plan performance to HMG as part of associated HMG/</w:t>
      </w:r>
      <w:r w:rsidR="0060571F" w:rsidRPr="00E42BF4">
        <w:rPr>
          <w:rFonts w:ascii="Arial" w:hAnsi="Arial" w:cs="Arial"/>
          <w:kern w:val="2"/>
          <w:sz w:val="24"/>
          <w:szCs w:val="24"/>
          <w14:ligatures w14:val="standardContextual"/>
        </w:rPr>
        <w:t>E</w:t>
      </w:r>
      <w:r w:rsidRPr="00E42BF4">
        <w:rPr>
          <w:rFonts w:ascii="Arial" w:hAnsi="Arial" w:cs="Arial"/>
          <w:kern w:val="2"/>
          <w:sz w:val="24"/>
          <w:szCs w:val="24"/>
          <w14:ligatures w14:val="standardContextual"/>
        </w:rPr>
        <w:t>M</w:t>
      </w:r>
      <w:r w:rsidR="0060571F" w:rsidRPr="00E42BF4">
        <w:rPr>
          <w:rFonts w:ascii="Arial" w:hAnsi="Arial" w:cs="Arial"/>
          <w:kern w:val="2"/>
          <w:sz w:val="24"/>
          <w:szCs w:val="24"/>
          <w14:ligatures w14:val="standardContextual"/>
        </w:rPr>
        <w:t>C</w:t>
      </w:r>
      <w:r w:rsidRPr="00E42BF4">
        <w:rPr>
          <w:rFonts w:ascii="Arial" w:hAnsi="Arial" w:cs="Arial"/>
          <w:kern w:val="2"/>
          <w:sz w:val="24"/>
          <w:szCs w:val="24"/>
          <w14:ligatures w14:val="standardContextual"/>
        </w:rPr>
        <w:t>CA Funding Deal</w:t>
      </w:r>
    </w:p>
    <w:p w14:paraId="511003B5" w14:textId="4A8A0399" w:rsidR="00AE1F97" w:rsidRPr="00E42BF4" w:rsidRDefault="00AE1F97" w:rsidP="00E42BF4">
      <w:pPr>
        <w:pStyle w:val="ListParagraph"/>
        <w:numPr>
          <w:ilvl w:val="1"/>
          <w:numId w:val="4"/>
        </w:numPr>
        <w:rPr>
          <w:rFonts w:ascii="Arial" w:hAnsi="Arial" w:cs="Arial"/>
          <w:kern w:val="2"/>
          <w:sz w:val="24"/>
          <w:szCs w:val="24"/>
          <w14:ligatures w14:val="standardContextual"/>
        </w:rPr>
      </w:pPr>
      <w:r w:rsidRPr="00E42BF4">
        <w:rPr>
          <w:rFonts w:ascii="Arial" w:hAnsi="Arial" w:cs="Arial"/>
          <w:kern w:val="2"/>
          <w:sz w:val="24"/>
          <w:szCs w:val="24"/>
          <w14:ligatures w14:val="standardContextual"/>
        </w:rPr>
        <w:lastRenderedPageBreak/>
        <w:t xml:space="preserve">Leading on the new affordable housing partnership for </w:t>
      </w:r>
      <w:r w:rsidR="0060571F" w:rsidRPr="00E42BF4">
        <w:rPr>
          <w:rFonts w:ascii="Arial" w:hAnsi="Arial" w:cs="Arial"/>
          <w:kern w:val="2"/>
          <w:sz w:val="24"/>
          <w:szCs w:val="24"/>
          <w14:ligatures w14:val="standardContextual"/>
        </w:rPr>
        <w:t>E</w:t>
      </w:r>
      <w:r w:rsidRPr="00E42BF4">
        <w:rPr>
          <w:rFonts w:ascii="Arial" w:hAnsi="Arial" w:cs="Arial"/>
          <w:kern w:val="2"/>
          <w:sz w:val="24"/>
          <w:szCs w:val="24"/>
          <w14:ligatures w14:val="standardContextual"/>
        </w:rPr>
        <w:t>M</w:t>
      </w:r>
      <w:r w:rsidR="0060571F" w:rsidRPr="00E42BF4">
        <w:rPr>
          <w:rFonts w:ascii="Arial" w:hAnsi="Arial" w:cs="Arial"/>
          <w:kern w:val="2"/>
          <w:sz w:val="24"/>
          <w:szCs w:val="24"/>
          <w14:ligatures w14:val="standardContextual"/>
        </w:rPr>
        <w:t>C</w:t>
      </w:r>
      <w:r w:rsidRPr="00E42BF4">
        <w:rPr>
          <w:rFonts w:ascii="Arial" w:hAnsi="Arial" w:cs="Arial"/>
          <w:kern w:val="2"/>
          <w:sz w:val="24"/>
          <w:szCs w:val="24"/>
          <w14:ligatures w14:val="standardContextual"/>
        </w:rPr>
        <w:t>CA, building on the regional affordable housing definition and programme.</w:t>
      </w:r>
    </w:p>
    <w:p w14:paraId="1F1A49DB" w14:textId="0CF3AA66" w:rsidR="00AE1F97" w:rsidRPr="00E42BF4" w:rsidRDefault="00AE1F97" w:rsidP="00E42BF4">
      <w:pPr>
        <w:pStyle w:val="ListParagraph"/>
        <w:numPr>
          <w:ilvl w:val="1"/>
          <w:numId w:val="4"/>
        </w:numPr>
        <w:rPr>
          <w:rFonts w:ascii="Arial" w:hAnsi="Arial" w:cs="Arial"/>
          <w:kern w:val="2"/>
          <w:sz w:val="24"/>
          <w:szCs w:val="24"/>
          <w14:ligatures w14:val="standardContextual"/>
        </w:rPr>
      </w:pPr>
      <w:r w:rsidRPr="00E42BF4">
        <w:rPr>
          <w:rFonts w:ascii="Arial" w:hAnsi="Arial" w:cs="Arial"/>
          <w:kern w:val="2"/>
          <w:sz w:val="24"/>
          <w:szCs w:val="24"/>
          <w14:ligatures w14:val="standardContextual"/>
        </w:rPr>
        <w:t xml:space="preserve">Leading with Homes England the development and delivery of the Affordable Housing Delivery Programme in the </w:t>
      </w:r>
      <w:r w:rsidR="0060571F" w:rsidRPr="00E42BF4">
        <w:rPr>
          <w:rFonts w:ascii="Arial" w:hAnsi="Arial" w:cs="Arial"/>
          <w:kern w:val="2"/>
          <w:sz w:val="24"/>
          <w:szCs w:val="24"/>
          <w14:ligatures w14:val="standardContextual"/>
        </w:rPr>
        <w:t>East</w:t>
      </w:r>
      <w:r w:rsidRPr="00E42BF4">
        <w:rPr>
          <w:rFonts w:ascii="Arial" w:hAnsi="Arial" w:cs="Arial"/>
          <w:kern w:val="2"/>
          <w:sz w:val="24"/>
          <w:szCs w:val="24"/>
          <w14:ligatures w14:val="standardContextual"/>
        </w:rPr>
        <w:t xml:space="preserve"> Midlands including the creation of an affordable housing investment strategy</w:t>
      </w:r>
    </w:p>
    <w:p w14:paraId="08143EFA" w14:textId="5D48F302" w:rsidR="00AE1F97" w:rsidRPr="00E42BF4" w:rsidRDefault="00AE1F97" w:rsidP="00E42BF4">
      <w:pPr>
        <w:pStyle w:val="ListParagraph"/>
        <w:numPr>
          <w:ilvl w:val="1"/>
          <w:numId w:val="4"/>
        </w:numPr>
        <w:rPr>
          <w:rFonts w:ascii="Arial" w:hAnsi="Arial" w:cs="Arial"/>
          <w:kern w:val="2"/>
          <w:sz w:val="24"/>
          <w:szCs w:val="24"/>
          <w14:ligatures w14:val="standardContextual"/>
        </w:rPr>
      </w:pPr>
      <w:r w:rsidRPr="00E42BF4">
        <w:rPr>
          <w:rFonts w:ascii="Arial" w:hAnsi="Arial" w:cs="Arial"/>
          <w:kern w:val="2"/>
          <w:sz w:val="24"/>
          <w:szCs w:val="24"/>
          <w14:ligatures w14:val="standardContextual"/>
        </w:rPr>
        <w:t>Leading the partnerships in the Devolution Deal – a Place Partnership with DHLUC and Homes England and a land reform partnership with the Cabinet Office</w:t>
      </w:r>
    </w:p>
    <w:p w14:paraId="2170FAE6" w14:textId="7FC4F18E" w:rsidR="00AE1F97" w:rsidRPr="00E42BF4" w:rsidRDefault="00AE1F97" w:rsidP="00E42BF4">
      <w:pPr>
        <w:pStyle w:val="ListParagraph"/>
        <w:numPr>
          <w:ilvl w:val="1"/>
          <w:numId w:val="4"/>
        </w:numPr>
        <w:rPr>
          <w:rFonts w:ascii="Arial" w:hAnsi="Arial" w:cs="Arial"/>
          <w:kern w:val="2"/>
          <w:sz w:val="24"/>
          <w:szCs w:val="24"/>
          <w14:ligatures w14:val="standardContextual"/>
        </w:rPr>
      </w:pPr>
      <w:r w:rsidRPr="00E42BF4">
        <w:rPr>
          <w:rFonts w:ascii="Arial" w:hAnsi="Arial" w:cs="Arial"/>
          <w:kern w:val="2"/>
          <w:sz w:val="24"/>
          <w:szCs w:val="24"/>
          <w14:ligatures w14:val="standardContextual"/>
        </w:rPr>
        <w:t>Leading the development of the regional pipeline of development projects to maximise available public and private investment and delivery of commitments in HMG funding deals</w:t>
      </w:r>
    </w:p>
    <w:p w14:paraId="3DB6EE74" w14:textId="6792749C" w:rsidR="00AE1F97" w:rsidRPr="00E42BF4" w:rsidRDefault="00AE1F97" w:rsidP="00E42BF4">
      <w:pPr>
        <w:pStyle w:val="ListParagraph"/>
        <w:numPr>
          <w:ilvl w:val="1"/>
          <w:numId w:val="4"/>
        </w:numPr>
        <w:rPr>
          <w:rFonts w:ascii="Arial" w:hAnsi="Arial" w:cs="Arial"/>
          <w:kern w:val="2"/>
          <w:sz w:val="24"/>
          <w:szCs w:val="24"/>
          <w14:ligatures w14:val="standardContextual"/>
        </w:rPr>
      </w:pPr>
      <w:r w:rsidRPr="00E42BF4">
        <w:rPr>
          <w:rFonts w:ascii="Arial" w:hAnsi="Arial" w:cs="Arial"/>
          <w:kern w:val="2"/>
          <w:sz w:val="24"/>
          <w:szCs w:val="24"/>
          <w14:ligatures w14:val="standardContextual"/>
        </w:rPr>
        <w:t xml:space="preserve">Leading </w:t>
      </w:r>
      <w:r w:rsidR="0060571F" w:rsidRPr="00E42BF4">
        <w:rPr>
          <w:rFonts w:ascii="Arial" w:hAnsi="Arial" w:cs="Arial"/>
          <w:kern w:val="2"/>
          <w:sz w:val="24"/>
          <w:szCs w:val="24"/>
          <w14:ligatures w14:val="standardContextual"/>
        </w:rPr>
        <w:t>E</w:t>
      </w:r>
      <w:r w:rsidRPr="00E42BF4">
        <w:rPr>
          <w:rFonts w:ascii="Arial" w:hAnsi="Arial" w:cs="Arial"/>
          <w:kern w:val="2"/>
          <w:sz w:val="24"/>
          <w:szCs w:val="24"/>
          <w14:ligatures w14:val="standardContextual"/>
        </w:rPr>
        <w:t>M</w:t>
      </w:r>
      <w:r w:rsidR="0060571F" w:rsidRPr="00E42BF4">
        <w:rPr>
          <w:rFonts w:ascii="Arial" w:hAnsi="Arial" w:cs="Arial"/>
          <w:kern w:val="2"/>
          <w:sz w:val="24"/>
          <w:szCs w:val="24"/>
          <w14:ligatures w14:val="standardContextual"/>
        </w:rPr>
        <w:t>C</w:t>
      </w:r>
      <w:r w:rsidRPr="00E42BF4">
        <w:rPr>
          <w:rFonts w:ascii="Arial" w:hAnsi="Arial" w:cs="Arial"/>
          <w:kern w:val="2"/>
          <w:sz w:val="24"/>
          <w:szCs w:val="24"/>
          <w14:ligatures w14:val="standardContextual"/>
        </w:rPr>
        <w:t xml:space="preserve">CA land acquisition and assembly programme on the back of the Devolution Deal </w:t>
      </w:r>
    </w:p>
    <w:p w14:paraId="05A5C31A" w14:textId="40BA762A" w:rsidR="00AE1F97" w:rsidRPr="00E42BF4" w:rsidRDefault="00AE1F97" w:rsidP="00E42BF4">
      <w:pPr>
        <w:pStyle w:val="ListParagraph"/>
        <w:numPr>
          <w:ilvl w:val="1"/>
          <w:numId w:val="4"/>
        </w:numPr>
        <w:rPr>
          <w:rFonts w:ascii="Arial" w:hAnsi="Arial" w:cs="Arial"/>
          <w:kern w:val="2"/>
          <w:sz w:val="24"/>
          <w:szCs w:val="24"/>
          <w14:ligatures w14:val="standardContextual"/>
        </w:rPr>
      </w:pPr>
      <w:r w:rsidRPr="00E42BF4">
        <w:rPr>
          <w:rFonts w:ascii="Arial" w:hAnsi="Arial" w:cs="Arial"/>
          <w:kern w:val="2"/>
          <w:sz w:val="24"/>
          <w:szCs w:val="24"/>
          <w14:ligatures w14:val="standardContextual"/>
        </w:rPr>
        <w:t>Responsibility for developing, negotiating, and delivering new programmes to drive forward the housing, land, development and regeneration agenda in the region.</w:t>
      </w:r>
    </w:p>
    <w:p w14:paraId="433A7012" w14:textId="77777777" w:rsidR="00AE1F97" w:rsidRPr="00E42BF4" w:rsidRDefault="00AE1F97" w:rsidP="00965DC9">
      <w:pPr>
        <w:pStyle w:val="ListParagraph"/>
        <w:rPr>
          <w:rFonts w:ascii="Arial" w:hAnsi="Arial" w:cs="Arial"/>
          <w:b/>
          <w:bCs/>
          <w:kern w:val="2"/>
          <w:sz w:val="24"/>
          <w:szCs w:val="24"/>
          <w:u w:val="single"/>
          <w14:ligatures w14:val="standardContextual"/>
        </w:rPr>
      </w:pPr>
      <w:r w:rsidRPr="00E42BF4">
        <w:rPr>
          <w:rFonts w:ascii="Arial" w:hAnsi="Arial" w:cs="Arial"/>
          <w:b/>
          <w:bCs/>
          <w:kern w:val="2"/>
          <w:sz w:val="24"/>
          <w:szCs w:val="24"/>
          <w:u w:val="single"/>
          <w14:ligatures w14:val="standardContextual"/>
        </w:rPr>
        <w:t>Place-based approaches</w:t>
      </w:r>
    </w:p>
    <w:p w14:paraId="13DB684E" w14:textId="1B116D30" w:rsidR="00AE1F97" w:rsidRPr="00E42BF4" w:rsidRDefault="00AE1F97" w:rsidP="00E42BF4">
      <w:pPr>
        <w:pStyle w:val="ListParagraph"/>
        <w:numPr>
          <w:ilvl w:val="0"/>
          <w:numId w:val="4"/>
        </w:numPr>
        <w:rPr>
          <w:rFonts w:ascii="Arial" w:hAnsi="Arial" w:cs="Arial"/>
          <w:kern w:val="2"/>
          <w:sz w:val="24"/>
          <w:szCs w:val="24"/>
          <w14:ligatures w14:val="standardContextual"/>
        </w:rPr>
      </w:pPr>
      <w:r w:rsidRPr="00E42BF4">
        <w:rPr>
          <w:rFonts w:ascii="Arial" w:hAnsi="Arial" w:cs="Arial"/>
          <w:kern w:val="2"/>
          <w:sz w:val="24"/>
          <w:szCs w:val="24"/>
          <w14:ligatures w14:val="standardContextual"/>
        </w:rPr>
        <w:t xml:space="preserve">Responsibility for working closely with other </w:t>
      </w:r>
      <w:r w:rsidR="0060571F" w:rsidRPr="00E42BF4">
        <w:rPr>
          <w:rFonts w:ascii="Arial" w:hAnsi="Arial" w:cs="Arial"/>
          <w:kern w:val="2"/>
          <w:sz w:val="24"/>
          <w:szCs w:val="24"/>
          <w14:ligatures w14:val="standardContextual"/>
        </w:rPr>
        <w:t>E</w:t>
      </w:r>
      <w:r w:rsidRPr="00E42BF4">
        <w:rPr>
          <w:rFonts w:ascii="Arial" w:hAnsi="Arial" w:cs="Arial"/>
          <w:kern w:val="2"/>
          <w:sz w:val="24"/>
          <w:szCs w:val="24"/>
          <w14:ligatures w14:val="standardContextual"/>
        </w:rPr>
        <w:t>M</w:t>
      </w:r>
      <w:r w:rsidR="0060571F" w:rsidRPr="00E42BF4">
        <w:rPr>
          <w:rFonts w:ascii="Arial" w:hAnsi="Arial" w:cs="Arial"/>
          <w:kern w:val="2"/>
          <w:sz w:val="24"/>
          <w:szCs w:val="24"/>
          <w14:ligatures w14:val="standardContextual"/>
        </w:rPr>
        <w:t>C</w:t>
      </w:r>
      <w:r w:rsidRPr="00E42BF4">
        <w:rPr>
          <w:rFonts w:ascii="Arial" w:hAnsi="Arial" w:cs="Arial"/>
          <w:kern w:val="2"/>
          <w:sz w:val="24"/>
          <w:szCs w:val="24"/>
          <w14:ligatures w14:val="standardContextual"/>
        </w:rPr>
        <w:t>CA directorates, local authorities, universities, developers, investors, and Government to develop and co-ordinate pioneering approaches to place-based working and to co-develop robust and extensive project pipelines and policy agendas. The role will identify new ways to unlock investment and development in key strategic corridors and zones across the region to drive inclusive economic growth and enhanced quality of life for residents.</w:t>
      </w:r>
    </w:p>
    <w:p w14:paraId="3E64899D" w14:textId="6A697DBB" w:rsidR="00AE1F97" w:rsidRPr="00E42BF4" w:rsidRDefault="00AE1F97" w:rsidP="00E42BF4">
      <w:pPr>
        <w:pStyle w:val="ListParagraph"/>
        <w:numPr>
          <w:ilvl w:val="0"/>
          <w:numId w:val="4"/>
        </w:numPr>
        <w:rPr>
          <w:rFonts w:ascii="Arial" w:hAnsi="Arial" w:cs="Arial"/>
          <w:kern w:val="2"/>
          <w:sz w:val="24"/>
          <w:szCs w:val="24"/>
          <w14:ligatures w14:val="standardContextual"/>
        </w:rPr>
      </w:pPr>
      <w:r w:rsidRPr="00E42BF4">
        <w:rPr>
          <w:rFonts w:ascii="Arial" w:hAnsi="Arial" w:cs="Arial"/>
          <w:kern w:val="2"/>
          <w:sz w:val="24"/>
          <w:szCs w:val="24"/>
          <w14:ligatures w14:val="standardContextual"/>
        </w:rPr>
        <w:t xml:space="preserve">Within the framework of the Single Settlement, the role will work with colleagues to co-ordinate different types of infrastructure investment (housing, transport, digital, energy) and overarching plans to bring sustainable regeneration to </w:t>
      </w:r>
    </w:p>
    <w:p w14:paraId="47F6B3DC" w14:textId="5A3D7F94" w:rsidR="00AE1F97" w:rsidRDefault="00AE1F97" w:rsidP="00E42BF4">
      <w:pPr>
        <w:pStyle w:val="ListParagraph"/>
        <w:numPr>
          <w:ilvl w:val="0"/>
          <w:numId w:val="4"/>
        </w:numPr>
        <w:rPr>
          <w:rFonts w:ascii="Arial" w:hAnsi="Arial" w:cs="Arial"/>
          <w:kern w:val="2"/>
          <w:sz w:val="24"/>
          <w:szCs w:val="24"/>
          <w14:ligatures w14:val="standardContextual"/>
        </w:rPr>
      </w:pPr>
      <w:r w:rsidRPr="00E42BF4">
        <w:rPr>
          <w:rFonts w:ascii="Arial" w:hAnsi="Arial" w:cs="Arial"/>
          <w:kern w:val="2"/>
          <w:sz w:val="24"/>
          <w:szCs w:val="24"/>
          <w14:ligatures w14:val="standardContextual"/>
        </w:rPr>
        <w:t>places that need regeneration and renewal, cognisant of wider economic, social, and environmental challenges they face.</w:t>
      </w:r>
    </w:p>
    <w:p w14:paraId="7664FFCC" w14:textId="77777777" w:rsidR="003D0CAE" w:rsidRPr="00E42BF4" w:rsidRDefault="003D0CAE" w:rsidP="003D0CAE">
      <w:pPr>
        <w:pStyle w:val="ListParagraph"/>
        <w:rPr>
          <w:rFonts w:ascii="Arial" w:hAnsi="Arial" w:cs="Arial"/>
          <w:kern w:val="2"/>
          <w:sz w:val="24"/>
          <w:szCs w:val="24"/>
          <w14:ligatures w14:val="standardContextual"/>
        </w:rPr>
      </w:pPr>
    </w:p>
    <w:p w14:paraId="5E5EE8A5" w14:textId="77777777" w:rsidR="00AE1F97" w:rsidRPr="00E42BF4" w:rsidRDefault="00AE1F97" w:rsidP="00965DC9">
      <w:pPr>
        <w:pStyle w:val="ListParagraph"/>
        <w:rPr>
          <w:rFonts w:ascii="Arial" w:hAnsi="Arial" w:cs="Arial"/>
          <w:b/>
          <w:bCs/>
          <w:kern w:val="2"/>
          <w:sz w:val="24"/>
          <w:szCs w:val="24"/>
          <w:u w:val="single"/>
          <w14:ligatures w14:val="standardContextual"/>
        </w:rPr>
      </w:pPr>
      <w:r w:rsidRPr="00E42BF4">
        <w:rPr>
          <w:rFonts w:ascii="Arial" w:hAnsi="Arial" w:cs="Arial"/>
          <w:b/>
          <w:bCs/>
          <w:kern w:val="2"/>
          <w:sz w:val="24"/>
          <w:szCs w:val="24"/>
          <w:u w:val="single"/>
          <w14:ligatures w14:val="standardContextual"/>
        </w:rPr>
        <w:t>Policy and strategy</w:t>
      </w:r>
    </w:p>
    <w:p w14:paraId="4F4B3A78" w14:textId="12A3D64C" w:rsidR="00AE1F97" w:rsidRPr="00E42BF4" w:rsidRDefault="00AE1F97" w:rsidP="00E42BF4">
      <w:pPr>
        <w:pStyle w:val="ListParagraph"/>
        <w:numPr>
          <w:ilvl w:val="0"/>
          <w:numId w:val="4"/>
        </w:numPr>
        <w:rPr>
          <w:rFonts w:ascii="Arial" w:hAnsi="Arial" w:cs="Arial"/>
          <w:kern w:val="2"/>
          <w:sz w:val="24"/>
          <w:szCs w:val="24"/>
          <w14:ligatures w14:val="standardContextual"/>
        </w:rPr>
      </w:pPr>
      <w:r w:rsidRPr="00E42BF4">
        <w:rPr>
          <w:rFonts w:ascii="Arial" w:hAnsi="Arial" w:cs="Arial"/>
          <w:kern w:val="2"/>
          <w:sz w:val="24"/>
          <w:szCs w:val="24"/>
          <w14:ligatures w14:val="standardContextual"/>
        </w:rPr>
        <w:t xml:space="preserve">Lead on the development of policy and strategy development relating to the housing, regeneration and place agenda covering issues such as affordable housing, future homes, housing supply, town centre repurposing, employment land, investment capability, building safety, design, land assembly, public land, planning reform and local plans. This </w:t>
      </w:r>
      <w:r w:rsidR="0060571F" w:rsidRPr="00E42BF4">
        <w:rPr>
          <w:rFonts w:ascii="Arial" w:hAnsi="Arial" w:cs="Arial"/>
          <w:kern w:val="2"/>
          <w:sz w:val="24"/>
          <w:szCs w:val="24"/>
          <w14:ligatures w14:val="standardContextual"/>
        </w:rPr>
        <w:t>includes:</w:t>
      </w:r>
    </w:p>
    <w:p w14:paraId="140EF4FF" w14:textId="77777777" w:rsidR="00AE1F97" w:rsidRPr="00E42BF4" w:rsidRDefault="00AE1F97" w:rsidP="00E42BF4">
      <w:pPr>
        <w:pStyle w:val="ListParagraph"/>
        <w:numPr>
          <w:ilvl w:val="0"/>
          <w:numId w:val="4"/>
        </w:numPr>
        <w:rPr>
          <w:rFonts w:ascii="Arial" w:hAnsi="Arial" w:cs="Arial"/>
          <w:kern w:val="2"/>
          <w:sz w:val="24"/>
          <w:szCs w:val="24"/>
          <w14:ligatures w14:val="standardContextual"/>
        </w:rPr>
      </w:pPr>
      <w:r w:rsidRPr="00E42BF4">
        <w:rPr>
          <w:rFonts w:ascii="Arial" w:hAnsi="Arial" w:cs="Arial"/>
          <w:kern w:val="2"/>
          <w:sz w:val="24"/>
          <w:szCs w:val="24"/>
          <w14:ligatures w14:val="standardContextual"/>
        </w:rPr>
        <w:t xml:space="preserve">developing a programme of research and data analysis and stakeholder engagement to support policy development and </w:t>
      </w:r>
    </w:p>
    <w:p w14:paraId="1CD9A797" w14:textId="77777777" w:rsidR="00AE1F97" w:rsidRPr="00E42BF4" w:rsidRDefault="00AE1F97" w:rsidP="00E42BF4">
      <w:pPr>
        <w:pStyle w:val="ListParagraph"/>
        <w:numPr>
          <w:ilvl w:val="0"/>
          <w:numId w:val="4"/>
        </w:numPr>
        <w:rPr>
          <w:rFonts w:ascii="Arial" w:hAnsi="Arial" w:cs="Arial"/>
          <w:kern w:val="2"/>
          <w:sz w:val="24"/>
          <w:szCs w:val="24"/>
          <w14:ligatures w14:val="standardContextual"/>
        </w:rPr>
      </w:pPr>
      <w:r w:rsidRPr="00E42BF4">
        <w:rPr>
          <w:rFonts w:ascii="Arial" w:hAnsi="Arial" w:cs="Arial"/>
          <w:kern w:val="2"/>
          <w:sz w:val="24"/>
          <w:szCs w:val="24"/>
          <w14:ligatures w14:val="standardContextual"/>
        </w:rPr>
        <w:t>programme development.</w:t>
      </w:r>
    </w:p>
    <w:p w14:paraId="28B82D78" w14:textId="76B4FDEB" w:rsidR="00AE1F97" w:rsidRPr="00E42BF4" w:rsidRDefault="00AE1F97" w:rsidP="00E42BF4">
      <w:pPr>
        <w:pStyle w:val="ListParagraph"/>
        <w:numPr>
          <w:ilvl w:val="0"/>
          <w:numId w:val="4"/>
        </w:numPr>
        <w:rPr>
          <w:rFonts w:ascii="Arial" w:hAnsi="Arial" w:cs="Arial"/>
          <w:kern w:val="2"/>
          <w:sz w:val="24"/>
          <w:szCs w:val="24"/>
          <w14:ligatures w14:val="standardContextual"/>
        </w:rPr>
      </w:pPr>
      <w:r w:rsidRPr="00E42BF4">
        <w:rPr>
          <w:rFonts w:ascii="Arial" w:hAnsi="Arial" w:cs="Arial"/>
          <w:kern w:val="2"/>
          <w:sz w:val="24"/>
          <w:szCs w:val="24"/>
          <w14:ligatures w14:val="standardContextual"/>
        </w:rPr>
        <w:t>Support and develop industry-led ‘taskforces’ focused on future policy developments including future housebuilding; commercial property; public land; and town centres.</w:t>
      </w:r>
    </w:p>
    <w:p w14:paraId="3CB52F1C" w14:textId="77777777" w:rsidR="00AE1F97" w:rsidRPr="00E42BF4" w:rsidRDefault="00AE1F97" w:rsidP="00E42BF4">
      <w:pPr>
        <w:pStyle w:val="ListParagraph"/>
        <w:numPr>
          <w:ilvl w:val="0"/>
          <w:numId w:val="4"/>
        </w:numPr>
        <w:rPr>
          <w:rFonts w:ascii="Arial" w:hAnsi="Arial" w:cs="Arial"/>
          <w:kern w:val="2"/>
          <w:sz w:val="24"/>
          <w:szCs w:val="24"/>
          <w14:ligatures w14:val="standardContextual"/>
        </w:rPr>
      </w:pPr>
      <w:r w:rsidRPr="00E42BF4">
        <w:rPr>
          <w:rFonts w:ascii="Arial" w:hAnsi="Arial" w:cs="Arial"/>
          <w:kern w:val="2"/>
          <w:sz w:val="24"/>
          <w:szCs w:val="24"/>
          <w14:ligatures w14:val="standardContextual"/>
        </w:rPr>
        <w:t>Governance, stakeholder engagement and partnerships</w:t>
      </w:r>
    </w:p>
    <w:p w14:paraId="0DDD08D6" w14:textId="1776F637" w:rsidR="00AE1F97" w:rsidRPr="00E42BF4" w:rsidRDefault="00AE1F97" w:rsidP="00E42BF4">
      <w:pPr>
        <w:pStyle w:val="ListParagraph"/>
        <w:numPr>
          <w:ilvl w:val="0"/>
          <w:numId w:val="4"/>
        </w:numPr>
        <w:rPr>
          <w:rFonts w:ascii="Arial" w:hAnsi="Arial" w:cs="Arial"/>
          <w:kern w:val="2"/>
          <w:sz w:val="24"/>
          <w:szCs w:val="24"/>
          <w14:ligatures w14:val="standardContextual"/>
        </w:rPr>
      </w:pPr>
      <w:r w:rsidRPr="00E42BF4">
        <w:rPr>
          <w:rFonts w:ascii="Arial" w:hAnsi="Arial" w:cs="Arial"/>
          <w:kern w:val="2"/>
          <w:sz w:val="24"/>
          <w:szCs w:val="24"/>
          <w14:ligatures w14:val="standardContextual"/>
        </w:rPr>
        <w:t xml:space="preserve">Reporting to key </w:t>
      </w:r>
      <w:r w:rsidR="0060571F" w:rsidRPr="00E42BF4">
        <w:rPr>
          <w:rFonts w:ascii="Arial" w:hAnsi="Arial" w:cs="Arial"/>
          <w:kern w:val="2"/>
          <w:sz w:val="24"/>
          <w:szCs w:val="24"/>
          <w14:ligatures w14:val="standardContextual"/>
        </w:rPr>
        <w:t>E</w:t>
      </w:r>
      <w:r w:rsidRPr="00E42BF4">
        <w:rPr>
          <w:rFonts w:ascii="Arial" w:hAnsi="Arial" w:cs="Arial"/>
          <w:kern w:val="2"/>
          <w:sz w:val="24"/>
          <w:szCs w:val="24"/>
          <w14:ligatures w14:val="standardContextual"/>
        </w:rPr>
        <w:t>M</w:t>
      </w:r>
      <w:r w:rsidR="0060571F" w:rsidRPr="00E42BF4">
        <w:rPr>
          <w:rFonts w:ascii="Arial" w:hAnsi="Arial" w:cs="Arial"/>
          <w:kern w:val="2"/>
          <w:sz w:val="24"/>
          <w:szCs w:val="24"/>
          <w14:ligatures w14:val="standardContextual"/>
        </w:rPr>
        <w:t>C</w:t>
      </w:r>
      <w:r w:rsidRPr="00E42BF4">
        <w:rPr>
          <w:rFonts w:ascii="Arial" w:hAnsi="Arial" w:cs="Arial"/>
          <w:kern w:val="2"/>
          <w:sz w:val="24"/>
          <w:szCs w:val="24"/>
          <w14:ligatures w14:val="standardContextual"/>
        </w:rPr>
        <w:t xml:space="preserve">CA governance structures including </w:t>
      </w:r>
      <w:r w:rsidR="0060571F" w:rsidRPr="00E42BF4">
        <w:rPr>
          <w:rFonts w:ascii="Arial" w:hAnsi="Arial" w:cs="Arial"/>
          <w:kern w:val="2"/>
          <w:sz w:val="24"/>
          <w:szCs w:val="24"/>
          <w14:ligatures w14:val="standardContextual"/>
        </w:rPr>
        <w:t>EMCCA Board</w:t>
      </w:r>
    </w:p>
    <w:p w14:paraId="2929AD98" w14:textId="3CB173BD" w:rsidR="00AE1F97" w:rsidRPr="00E42BF4" w:rsidRDefault="00AE1F97" w:rsidP="00E42BF4">
      <w:pPr>
        <w:pStyle w:val="ListParagraph"/>
        <w:numPr>
          <w:ilvl w:val="0"/>
          <w:numId w:val="4"/>
        </w:numPr>
        <w:rPr>
          <w:rFonts w:ascii="Arial" w:hAnsi="Arial" w:cs="Arial"/>
          <w:kern w:val="2"/>
          <w:sz w:val="24"/>
          <w:szCs w:val="24"/>
          <w14:ligatures w14:val="standardContextual"/>
        </w:rPr>
      </w:pPr>
      <w:r w:rsidRPr="00E42BF4">
        <w:rPr>
          <w:rFonts w:ascii="Arial" w:hAnsi="Arial" w:cs="Arial"/>
          <w:kern w:val="2"/>
          <w:sz w:val="24"/>
          <w:szCs w:val="24"/>
          <w14:ligatures w14:val="standardContextual"/>
        </w:rPr>
        <w:t>Board and reporting into the</w:t>
      </w:r>
      <w:r w:rsidR="0060571F" w:rsidRPr="00E42BF4">
        <w:rPr>
          <w:rFonts w:ascii="Arial" w:hAnsi="Arial" w:cs="Arial"/>
          <w:kern w:val="2"/>
          <w:sz w:val="24"/>
          <w:szCs w:val="24"/>
          <w14:ligatures w14:val="standardContextual"/>
        </w:rPr>
        <w:t xml:space="preserve"> Executive Director of Place,</w:t>
      </w:r>
      <w:r w:rsidRPr="00E42BF4">
        <w:rPr>
          <w:rFonts w:ascii="Arial" w:hAnsi="Arial" w:cs="Arial"/>
          <w:kern w:val="2"/>
          <w:sz w:val="24"/>
          <w:szCs w:val="24"/>
          <w14:ligatures w14:val="standardContextual"/>
        </w:rPr>
        <w:t xml:space="preserve"> Mayor, portfolio holder and Chief Executive. Reporting to DHLUC and HMT on delivery of the housing and land elements of the Devolution Deal and other funding deals. </w:t>
      </w:r>
    </w:p>
    <w:p w14:paraId="637AA205" w14:textId="49AE36B4" w:rsidR="00AE1F97" w:rsidRPr="00E42BF4" w:rsidRDefault="00AE1F97" w:rsidP="00E42BF4">
      <w:pPr>
        <w:pStyle w:val="ListParagraph"/>
        <w:numPr>
          <w:ilvl w:val="0"/>
          <w:numId w:val="4"/>
        </w:numPr>
        <w:rPr>
          <w:rFonts w:ascii="Arial" w:hAnsi="Arial" w:cs="Arial"/>
          <w:kern w:val="2"/>
          <w:sz w:val="24"/>
          <w:szCs w:val="24"/>
          <w14:ligatures w14:val="standardContextual"/>
        </w:rPr>
      </w:pPr>
      <w:r w:rsidRPr="00E42BF4">
        <w:rPr>
          <w:rFonts w:ascii="Arial" w:hAnsi="Arial" w:cs="Arial"/>
          <w:kern w:val="2"/>
          <w:sz w:val="24"/>
          <w:szCs w:val="24"/>
          <w14:ligatures w14:val="standardContextual"/>
        </w:rPr>
        <w:t>Building strong and dynamic relationships with key local authority teams including housing and regeneration and investment colleagues; with developers and investors through the Commercial property Taskforce and housing associations and NHF through a new monthly programme board with a view to supporting them to deliver their housing, regeneration, and place-building strategies.</w:t>
      </w:r>
    </w:p>
    <w:p w14:paraId="7A4D5C0F" w14:textId="3B757128" w:rsidR="00AE1F97" w:rsidRPr="00E42BF4" w:rsidRDefault="00AE1F97" w:rsidP="00E42BF4">
      <w:pPr>
        <w:pStyle w:val="ListParagraph"/>
        <w:numPr>
          <w:ilvl w:val="0"/>
          <w:numId w:val="4"/>
        </w:numPr>
        <w:rPr>
          <w:rFonts w:ascii="Arial" w:hAnsi="Arial" w:cs="Arial"/>
          <w:kern w:val="2"/>
          <w:sz w:val="24"/>
          <w:szCs w:val="24"/>
          <w14:ligatures w14:val="standardContextual"/>
        </w:rPr>
      </w:pPr>
      <w:r w:rsidRPr="00E42BF4">
        <w:rPr>
          <w:rFonts w:ascii="Arial" w:hAnsi="Arial" w:cs="Arial"/>
          <w:kern w:val="2"/>
          <w:sz w:val="24"/>
          <w:szCs w:val="24"/>
          <w14:ligatures w14:val="standardContextual"/>
        </w:rPr>
        <w:t xml:space="preserve">Building trusted partnerships with developers, investors and wider commercial interests including developing and maintaining Strategic Partnership arrangements </w:t>
      </w:r>
    </w:p>
    <w:p w14:paraId="773D9F3E" w14:textId="6D61994E" w:rsidR="00AE1F97" w:rsidRPr="00E42BF4" w:rsidRDefault="00AE1F97" w:rsidP="00E42BF4">
      <w:pPr>
        <w:pStyle w:val="ListParagraph"/>
        <w:numPr>
          <w:ilvl w:val="0"/>
          <w:numId w:val="4"/>
        </w:numPr>
        <w:rPr>
          <w:rFonts w:ascii="Arial" w:hAnsi="Arial" w:cs="Arial"/>
          <w:kern w:val="2"/>
          <w:sz w:val="24"/>
          <w:szCs w:val="24"/>
          <w14:ligatures w14:val="standardContextual"/>
        </w:rPr>
      </w:pPr>
      <w:r w:rsidRPr="00E42BF4">
        <w:rPr>
          <w:rFonts w:ascii="Arial" w:hAnsi="Arial" w:cs="Arial"/>
          <w:kern w:val="2"/>
          <w:sz w:val="24"/>
          <w:szCs w:val="24"/>
          <w14:ligatures w14:val="standardContextual"/>
        </w:rPr>
        <w:t>Developing, leading, co-producing with local authorities and project sponsors a regional Investment Prospectus and representing the region at key investor events such as UKREEIF.</w:t>
      </w:r>
    </w:p>
    <w:p w14:paraId="09BC2EB4" w14:textId="179801AB" w:rsidR="00AE1F97" w:rsidRPr="00E42BF4" w:rsidRDefault="00AE1F97" w:rsidP="00E42BF4">
      <w:pPr>
        <w:pStyle w:val="ListParagraph"/>
        <w:numPr>
          <w:ilvl w:val="0"/>
          <w:numId w:val="4"/>
        </w:numPr>
        <w:rPr>
          <w:rFonts w:ascii="Arial" w:hAnsi="Arial" w:cs="Arial"/>
          <w:kern w:val="2"/>
          <w:sz w:val="24"/>
          <w:szCs w:val="24"/>
          <w14:ligatures w14:val="standardContextual"/>
        </w:rPr>
      </w:pPr>
      <w:r w:rsidRPr="00E42BF4">
        <w:rPr>
          <w:rFonts w:ascii="Arial" w:hAnsi="Arial" w:cs="Arial"/>
          <w:kern w:val="2"/>
          <w:sz w:val="24"/>
          <w:szCs w:val="24"/>
          <w14:ligatures w14:val="standardContextual"/>
        </w:rPr>
        <w:t xml:space="preserve">Holding excellent relationships with senior HMG officials to maximise the role of the </w:t>
      </w:r>
      <w:r w:rsidR="0060571F" w:rsidRPr="00E42BF4">
        <w:rPr>
          <w:rFonts w:ascii="Arial" w:hAnsi="Arial" w:cs="Arial"/>
          <w:kern w:val="2"/>
          <w:sz w:val="24"/>
          <w:szCs w:val="24"/>
          <w14:ligatures w14:val="standardContextual"/>
        </w:rPr>
        <w:t>East</w:t>
      </w:r>
      <w:r w:rsidRPr="00E42BF4">
        <w:rPr>
          <w:rFonts w:ascii="Arial" w:hAnsi="Arial" w:cs="Arial"/>
          <w:kern w:val="2"/>
          <w:sz w:val="24"/>
          <w:szCs w:val="24"/>
          <w14:ligatures w14:val="standardContextual"/>
        </w:rPr>
        <w:t xml:space="preserve"> Midlands in shaping national policy and secure public investment in the region, including supporting the mayor with engagement with relevant secretaries of state and ministers</w:t>
      </w:r>
    </w:p>
    <w:p w14:paraId="1DEAA094" w14:textId="77777777" w:rsidR="003839A2" w:rsidRPr="0060571F" w:rsidRDefault="003839A2" w:rsidP="003839A2">
      <w:pPr>
        <w:spacing w:after="0"/>
        <w:rPr>
          <w:rFonts w:ascii="Arial" w:hAnsi="Arial" w:cs="Arial"/>
          <w:sz w:val="24"/>
          <w:szCs w:val="24"/>
        </w:rPr>
      </w:pPr>
    </w:p>
    <w:p w14:paraId="4D1F006B" w14:textId="77777777" w:rsidR="003839A2" w:rsidRPr="0060571F" w:rsidRDefault="003839A2" w:rsidP="003839A2">
      <w:pPr>
        <w:spacing w:after="0"/>
        <w:rPr>
          <w:rFonts w:ascii="Arial" w:hAnsi="Arial" w:cs="Arial"/>
          <w:b/>
          <w:bCs/>
          <w:sz w:val="24"/>
          <w:szCs w:val="24"/>
        </w:rPr>
      </w:pPr>
      <w:r w:rsidRPr="0060571F">
        <w:rPr>
          <w:rFonts w:ascii="Arial" w:hAnsi="Arial" w:cs="Arial"/>
          <w:b/>
          <w:bCs/>
          <w:sz w:val="24"/>
          <w:szCs w:val="24"/>
        </w:rPr>
        <w:t>Other key responsibilities</w:t>
      </w:r>
    </w:p>
    <w:p w14:paraId="1CECAE8A" w14:textId="77777777" w:rsidR="003839A2" w:rsidRPr="0060571F" w:rsidRDefault="003839A2" w:rsidP="003839A2">
      <w:pPr>
        <w:spacing w:after="0"/>
        <w:rPr>
          <w:rFonts w:ascii="Arial" w:hAnsi="Arial" w:cs="Arial"/>
          <w:b/>
          <w:bCs/>
          <w:sz w:val="24"/>
          <w:szCs w:val="24"/>
        </w:rPr>
      </w:pPr>
    </w:p>
    <w:p w14:paraId="5C5B8348" w14:textId="77777777" w:rsidR="003839A2" w:rsidRPr="00E42BF4" w:rsidRDefault="003839A2" w:rsidP="00E42BF4">
      <w:pPr>
        <w:pStyle w:val="ListParagraph"/>
        <w:numPr>
          <w:ilvl w:val="0"/>
          <w:numId w:val="5"/>
        </w:numPr>
        <w:spacing w:after="0"/>
        <w:rPr>
          <w:rFonts w:ascii="Arial" w:hAnsi="Arial" w:cs="Arial"/>
          <w:sz w:val="24"/>
          <w:szCs w:val="24"/>
        </w:rPr>
      </w:pPr>
      <w:r w:rsidRPr="00E42BF4">
        <w:rPr>
          <w:rFonts w:ascii="Arial" w:hAnsi="Arial" w:cs="Arial"/>
          <w:sz w:val="24"/>
          <w:szCs w:val="24"/>
        </w:rPr>
        <w:t>Keep up with industry trends, best practices, and any rule changes.</w:t>
      </w:r>
    </w:p>
    <w:p w14:paraId="3DC855E5" w14:textId="14DE254D" w:rsidR="003839A2" w:rsidRPr="00E42BF4" w:rsidRDefault="003839A2" w:rsidP="00E42BF4">
      <w:pPr>
        <w:pStyle w:val="ListParagraph"/>
        <w:numPr>
          <w:ilvl w:val="0"/>
          <w:numId w:val="5"/>
        </w:numPr>
        <w:spacing w:after="0"/>
        <w:rPr>
          <w:rFonts w:ascii="Arial" w:hAnsi="Arial" w:cs="Arial"/>
          <w:sz w:val="24"/>
          <w:szCs w:val="24"/>
        </w:rPr>
      </w:pPr>
      <w:r w:rsidRPr="00E42BF4">
        <w:rPr>
          <w:rFonts w:ascii="Arial" w:hAnsi="Arial" w:cs="Arial"/>
          <w:sz w:val="24"/>
          <w:szCs w:val="24"/>
        </w:rPr>
        <w:t>Guide and assist</w:t>
      </w:r>
      <w:r w:rsidR="00AE1F97" w:rsidRPr="00E42BF4">
        <w:rPr>
          <w:rFonts w:ascii="Arial" w:hAnsi="Arial" w:cs="Arial"/>
          <w:sz w:val="24"/>
          <w:szCs w:val="24"/>
        </w:rPr>
        <w:t xml:space="preserve"> colleagues</w:t>
      </w:r>
      <w:r w:rsidRPr="00E42BF4">
        <w:rPr>
          <w:rFonts w:ascii="Arial" w:hAnsi="Arial" w:cs="Arial"/>
          <w:sz w:val="24"/>
          <w:szCs w:val="24"/>
        </w:rPr>
        <w:t xml:space="preserve"> when they join the team with team structure, objectives and ways of working.</w:t>
      </w:r>
    </w:p>
    <w:p w14:paraId="49940BE1" w14:textId="77777777" w:rsidR="003839A2" w:rsidRPr="00E42BF4" w:rsidRDefault="003839A2" w:rsidP="00E42BF4">
      <w:pPr>
        <w:pStyle w:val="ListParagraph"/>
        <w:numPr>
          <w:ilvl w:val="0"/>
          <w:numId w:val="5"/>
        </w:numPr>
        <w:spacing w:after="0"/>
        <w:rPr>
          <w:rFonts w:ascii="Arial" w:hAnsi="Arial" w:cs="Arial"/>
          <w:sz w:val="24"/>
          <w:szCs w:val="24"/>
        </w:rPr>
      </w:pPr>
      <w:r w:rsidRPr="00E42BF4">
        <w:rPr>
          <w:rFonts w:ascii="Arial" w:hAnsi="Arial" w:cs="Arial"/>
          <w:sz w:val="24"/>
          <w:szCs w:val="24"/>
        </w:rPr>
        <w:t>Assist with other duties and responsibilities commensurate with the grading and nature of the post.</w:t>
      </w:r>
    </w:p>
    <w:p w14:paraId="5A933F94" w14:textId="77777777" w:rsidR="003839A2" w:rsidRPr="0060571F" w:rsidRDefault="003839A2" w:rsidP="003839A2">
      <w:pPr>
        <w:spacing w:after="0"/>
        <w:rPr>
          <w:rFonts w:ascii="Arial" w:hAnsi="Arial" w:cs="Arial"/>
          <w:b/>
          <w:bCs/>
          <w:i/>
          <w:iCs/>
          <w:sz w:val="24"/>
          <w:szCs w:val="24"/>
        </w:rPr>
      </w:pPr>
    </w:p>
    <w:p w14:paraId="5DFB0341" w14:textId="77777777" w:rsidR="003839A2" w:rsidRPr="0060571F" w:rsidRDefault="003839A2" w:rsidP="003839A2">
      <w:pPr>
        <w:spacing w:after="0"/>
        <w:rPr>
          <w:rFonts w:ascii="Arial" w:hAnsi="Arial" w:cs="Arial"/>
          <w:b/>
          <w:bCs/>
          <w:i/>
          <w:iCs/>
          <w:sz w:val="24"/>
          <w:szCs w:val="24"/>
        </w:rPr>
      </w:pPr>
      <w:r w:rsidRPr="0060571F">
        <w:rPr>
          <w:rFonts w:ascii="Arial" w:hAnsi="Arial" w:cs="Arial"/>
          <w:b/>
          <w:bCs/>
          <w:i/>
          <w:iCs/>
          <w:sz w:val="24"/>
          <w:szCs w:val="24"/>
        </w:rPr>
        <w:t>This is not a complete statement of all duties and responsibilities of this post. The postholder may be required to carry out other duties as directed by their line manager that are commensurate with the level of the post. This document will also be supplemented by key objectives which will be set through the performance and development review process.</w:t>
      </w:r>
    </w:p>
    <w:p w14:paraId="01B8C370" w14:textId="77777777" w:rsidR="003839A2" w:rsidRPr="00F35F0C" w:rsidRDefault="003839A2" w:rsidP="003839A2">
      <w:pPr>
        <w:rPr>
          <w:rFonts w:ascii="Arial" w:hAnsi="Arial" w:cs="Arial"/>
        </w:rPr>
      </w:pPr>
    </w:p>
    <w:tbl>
      <w:tblPr>
        <w:tblStyle w:val="TableGrid"/>
        <w:tblpPr w:leftFromText="180" w:rightFromText="180" w:vertAnchor="text" w:horzAnchor="margin" w:tblpY="56"/>
        <w:tblW w:w="9493" w:type="dxa"/>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shd w:val="clear" w:color="auto" w:fill="000000" w:themeFill="text1"/>
        <w:tblLook w:val="04A0" w:firstRow="1" w:lastRow="0" w:firstColumn="1" w:lastColumn="0" w:noHBand="0" w:noVBand="1"/>
      </w:tblPr>
      <w:tblGrid>
        <w:gridCol w:w="9493"/>
      </w:tblGrid>
      <w:tr w:rsidR="003839A2" w:rsidRPr="001B470A" w14:paraId="7C2713A4" w14:textId="77777777" w:rsidTr="00ED3A42">
        <w:tc>
          <w:tcPr>
            <w:tcW w:w="9493" w:type="dxa"/>
            <w:shd w:val="clear" w:color="auto" w:fill="00A99D"/>
          </w:tcPr>
          <w:p w14:paraId="282E459A" w14:textId="77777777" w:rsidR="003839A2" w:rsidRPr="00F35F0C" w:rsidRDefault="003839A2" w:rsidP="00ED3A42">
            <w:pPr>
              <w:jc w:val="center"/>
              <w:rPr>
                <w:rFonts w:ascii="Arial" w:hAnsi="Arial" w:cs="Arial"/>
                <w:b/>
                <w:bCs/>
                <w:color w:val="FFFFFF" w:themeColor="background1"/>
                <w:sz w:val="24"/>
                <w:szCs w:val="24"/>
              </w:rPr>
            </w:pPr>
            <w:r w:rsidRPr="00F35F0C">
              <w:rPr>
                <w:rFonts w:ascii="Arial" w:hAnsi="Arial" w:cs="Arial"/>
                <w:b/>
                <w:bCs/>
                <w:color w:val="FFFFFF" w:themeColor="background1"/>
                <w:sz w:val="24"/>
                <w:szCs w:val="24"/>
              </w:rPr>
              <w:t>THE PERSON</w:t>
            </w:r>
          </w:p>
          <w:p w14:paraId="1230FB58" w14:textId="77777777" w:rsidR="003839A2" w:rsidRPr="001B470A" w:rsidRDefault="003839A2" w:rsidP="00ED3A42">
            <w:pPr>
              <w:jc w:val="center"/>
              <w:rPr>
                <w:rFonts w:ascii="Arial" w:hAnsi="Arial" w:cs="Arial"/>
                <w:color w:val="FFFFFF" w:themeColor="background1"/>
                <w:sz w:val="24"/>
                <w:szCs w:val="24"/>
              </w:rPr>
            </w:pPr>
          </w:p>
        </w:tc>
      </w:tr>
    </w:tbl>
    <w:p w14:paraId="02296F05" w14:textId="77777777" w:rsidR="003839A2" w:rsidRPr="001B470A" w:rsidRDefault="003839A2" w:rsidP="003839A2">
      <w:pPr>
        <w:pStyle w:val="ListParagraph"/>
        <w:spacing w:after="0" w:line="240" w:lineRule="auto"/>
        <w:ind w:left="357"/>
        <w:rPr>
          <w:rFonts w:ascii="Arial" w:hAnsi="Arial" w:cs="Arial"/>
          <w:color w:val="FFFFFF" w:themeColor="background1"/>
          <w:sz w:val="8"/>
          <w:szCs w:val="8"/>
        </w:rPr>
      </w:pPr>
    </w:p>
    <w:p w14:paraId="0A94D0C9" w14:textId="77777777" w:rsidR="003839A2" w:rsidRDefault="003839A2" w:rsidP="003839A2">
      <w:pPr>
        <w:spacing w:after="0" w:line="240" w:lineRule="auto"/>
        <w:rPr>
          <w:rFonts w:ascii="Arial" w:hAnsi="Arial" w:cs="Arial"/>
        </w:rPr>
      </w:pPr>
    </w:p>
    <w:p w14:paraId="0A1A6AD1" w14:textId="057A5446" w:rsidR="003839A2" w:rsidRPr="00E42BF4" w:rsidRDefault="002F3705" w:rsidP="003839A2">
      <w:pPr>
        <w:spacing w:after="0" w:line="240" w:lineRule="auto"/>
        <w:rPr>
          <w:rFonts w:ascii="Arial" w:hAnsi="Arial" w:cs="Arial"/>
          <w:i/>
          <w:iCs/>
          <w:sz w:val="24"/>
          <w:szCs w:val="24"/>
        </w:rPr>
      </w:pPr>
      <w:r w:rsidRPr="0059280C">
        <w:rPr>
          <w:rFonts w:ascii="Arial" w:hAnsi="Arial" w:cs="Arial"/>
          <w:b/>
          <w:bCs/>
          <w:i/>
          <w:iCs/>
          <w:sz w:val="24"/>
          <w:szCs w:val="24"/>
        </w:rPr>
        <w:t>Whether you are from the public or private sector you will need to evidence the following criteria in your application</w:t>
      </w:r>
      <w:r w:rsidR="008A2437" w:rsidRPr="0059280C">
        <w:rPr>
          <w:rFonts w:ascii="Arial" w:hAnsi="Arial" w:cs="Arial"/>
          <w:b/>
          <w:bCs/>
          <w:i/>
          <w:iCs/>
          <w:sz w:val="24"/>
          <w:szCs w:val="24"/>
        </w:rPr>
        <w:t xml:space="preserve">. </w:t>
      </w:r>
      <w:r w:rsidRPr="008A2437">
        <w:rPr>
          <w:rFonts w:ascii="Arial" w:hAnsi="Arial" w:cs="Arial"/>
          <w:i/>
          <w:iCs/>
          <w:color w:val="EE0000"/>
          <w:sz w:val="24"/>
          <w:szCs w:val="24"/>
        </w:rPr>
        <w:t xml:space="preserve"> </w:t>
      </w:r>
      <w:r w:rsidR="003839A2" w:rsidRPr="00E42BF4">
        <w:rPr>
          <w:rFonts w:ascii="Arial" w:hAnsi="Arial" w:cs="Arial"/>
          <w:i/>
          <w:iCs/>
          <w:sz w:val="24"/>
          <w:szCs w:val="24"/>
        </w:rPr>
        <w:t>Essential (E) or Desirable (D)</w:t>
      </w:r>
    </w:p>
    <w:p w14:paraId="32809C73" w14:textId="77777777" w:rsidR="003839A2" w:rsidRPr="00E42BF4" w:rsidRDefault="003839A2" w:rsidP="003839A2">
      <w:pPr>
        <w:spacing w:after="0" w:line="240" w:lineRule="auto"/>
        <w:rPr>
          <w:rFonts w:ascii="Arial" w:hAnsi="Arial" w:cs="Arial"/>
          <w:sz w:val="24"/>
          <w:szCs w:val="24"/>
        </w:rPr>
      </w:pPr>
    </w:p>
    <w:tbl>
      <w:tblPr>
        <w:tblStyle w:val="TableGrid"/>
        <w:tblW w:w="9493" w:type="dxa"/>
        <w:tblLook w:val="04A0" w:firstRow="1" w:lastRow="0" w:firstColumn="1" w:lastColumn="0" w:noHBand="0" w:noVBand="1"/>
      </w:tblPr>
      <w:tblGrid>
        <w:gridCol w:w="1870"/>
        <w:gridCol w:w="6922"/>
        <w:gridCol w:w="701"/>
      </w:tblGrid>
      <w:tr w:rsidR="003839A2" w:rsidRPr="00E42BF4" w14:paraId="20223F7B" w14:textId="77777777" w:rsidTr="5D0D9FCE">
        <w:tc>
          <w:tcPr>
            <w:tcW w:w="1732" w:type="dxa"/>
          </w:tcPr>
          <w:p w14:paraId="0AFEABC5" w14:textId="271D1258" w:rsidR="003839A2" w:rsidRPr="00E42BF4" w:rsidRDefault="003839A2" w:rsidP="00ED3A42">
            <w:pPr>
              <w:rPr>
                <w:rFonts w:ascii="Arial" w:hAnsi="Arial" w:cs="Arial"/>
                <w:b/>
                <w:bCs/>
                <w:sz w:val="24"/>
                <w:szCs w:val="24"/>
              </w:rPr>
            </w:pPr>
            <w:r w:rsidRPr="00E42BF4">
              <w:rPr>
                <w:rFonts w:ascii="Arial" w:hAnsi="Arial" w:cs="Arial"/>
                <w:b/>
                <w:bCs/>
                <w:sz w:val="24"/>
                <w:szCs w:val="24"/>
              </w:rPr>
              <w:t xml:space="preserve">Experience </w:t>
            </w:r>
          </w:p>
          <w:p w14:paraId="671055CB" w14:textId="77777777" w:rsidR="003839A2" w:rsidRPr="00E42BF4" w:rsidRDefault="003839A2" w:rsidP="00ED3A42">
            <w:pPr>
              <w:rPr>
                <w:rFonts w:ascii="Arial" w:hAnsi="Arial" w:cs="Arial"/>
                <w:b/>
                <w:bCs/>
                <w:sz w:val="24"/>
                <w:szCs w:val="24"/>
              </w:rPr>
            </w:pPr>
          </w:p>
          <w:p w14:paraId="78B8338B" w14:textId="77777777" w:rsidR="003839A2" w:rsidRPr="00E42BF4" w:rsidRDefault="003839A2" w:rsidP="00ED3A42">
            <w:pPr>
              <w:rPr>
                <w:rFonts w:ascii="Arial" w:hAnsi="Arial" w:cs="Arial"/>
                <w:b/>
                <w:bCs/>
                <w:sz w:val="24"/>
                <w:szCs w:val="24"/>
              </w:rPr>
            </w:pPr>
          </w:p>
        </w:tc>
        <w:tc>
          <w:tcPr>
            <w:tcW w:w="7052" w:type="dxa"/>
          </w:tcPr>
          <w:p w14:paraId="1DEA4873" w14:textId="77777777" w:rsidR="00E42BF4" w:rsidRPr="00E42BF4" w:rsidRDefault="00E42BF4" w:rsidP="00E42BF4">
            <w:pPr>
              <w:numPr>
                <w:ilvl w:val="0"/>
                <w:numId w:val="1"/>
              </w:numPr>
              <w:contextualSpacing/>
              <w:rPr>
                <w:rFonts w:ascii="Arial" w:hAnsi="Arial" w:cs="Arial"/>
                <w:sz w:val="24"/>
                <w:szCs w:val="24"/>
              </w:rPr>
            </w:pPr>
            <w:r w:rsidRPr="00E42BF4">
              <w:rPr>
                <w:rFonts w:ascii="Arial" w:hAnsi="Arial" w:cs="Arial"/>
                <w:sz w:val="24"/>
                <w:szCs w:val="24"/>
              </w:rPr>
              <w:t xml:space="preserve">Substantial experience at senior level, with responsibility for a large and complex multifunctional service portfolio, underpinned by relevant professional and managerial qualifications </w:t>
            </w:r>
          </w:p>
          <w:p w14:paraId="7E864999" w14:textId="3445DAA8" w:rsidR="00E42BF4" w:rsidRPr="00E42BF4" w:rsidRDefault="00E42BF4" w:rsidP="00E42BF4">
            <w:pPr>
              <w:numPr>
                <w:ilvl w:val="0"/>
                <w:numId w:val="1"/>
              </w:numPr>
              <w:contextualSpacing/>
              <w:rPr>
                <w:rFonts w:ascii="Arial" w:hAnsi="Arial" w:cs="Arial"/>
                <w:sz w:val="24"/>
                <w:szCs w:val="24"/>
              </w:rPr>
            </w:pPr>
            <w:r w:rsidRPr="00E42BF4">
              <w:rPr>
                <w:rFonts w:ascii="Arial" w:hAnsi="Arial" w:cs="Arial"/>
                <w:sz w:val="24"/>
                <w:szCs w:val="24"/>
              </w:rPr>
              <w:t xml:space="preserve">Experience of working in </w:t>
            </w:r>
            <w:r w:rsidR="003D0CAE" w:rsidRPr="0059280C">
              <w:rPr>
                <w:rFonts w:ascii="Arial" w:hAnsi="Arial" w:cs="Arial"/>
                <w:sz w:val="24"/>
                <w:szCs w:val="24"/>
              </w:rPr>
              <w:t>or with</w:t>
            </w:r>
            <w:r w:rsidR="003D0CAE" w:rsidRPr="003D0CAE">
              <w:rPr>
                <w:rFonts w:ascii="Arial" w:hAnsi="Arial" w:cs="Arial"/>
                <w:color w:val="EE0000"/>
                <w:sz w:val="24"/>
                <w:szCs w:val="24"/>
              </w:rPr>
              <w:t xml:space="preserve"> </w:t>
            </w:r>
            <w:r w:rsidRPr="00E42BF4">
              <w:rPr>
                <w:rFonts w:ascii="Arial" w:hAnsi="Arial" w:cs="Arial"/>
                <w:sz w:val="24"/>
                <w:szCs w:val="24"/>
              </w:rPr>
              <w:t xml:space="preserve">the public sector </w:t>
            </w:r>
          </w:p>
          <w:p w14:paraId="35B82020" w14:textId="77777777" w:rsidR="00E42BF4" w:rsidRPr="00E42BF4" w:rsidRDefault="00E42BF4" w:rsidP="00E42BF4">
            <w:pPr>
              <w:numPr>
                <w:ilvl w:val="0"/>
                <w:numId w:val="1"/>
              </w:numPr>
              <w:contextualSpacing/>
              <w:rPr>
                <w:rFonts w:ascii="Arial" w:hAnsi="Arial" w:cs="Arial"/>
                <w:sz w:val="24"/>
                <w:szCs w:val="24"/>
              </w:rPr>
            </w:pPr>
            <w:r w:rsidRPr="00E42BF4">
              <w:rPr>
                <w:rFonts w:ascii="Arial" w:hAnsi="Arial" w:cs="Arial"/>
                <w:sz w:val="24"/>
                <w:szCs w:val="24"/>
              </w:rPr>
              <w:t xml:space="preserve">Significant experience and a proven track record of achievement in leading and managing housing, land, and regeneration programmes (budget ~£1bn) </w:t>
            </w:r>
          </w:p>
          <w:p w14:paraId="6208476A" w14:textId="30434B27" w:rsidR="00E42BF4" w:rsidRPr="00E42BF4" w:rsidRDefault="00E42BF4" w:rsidP="00E42BF4">
            <w:pPr>
              <w:numPr>
                <w:ilvl w:val="0"/>
                <w:numId w:val="1"/>
              </w:numPr>
              <w:contextualSpacing/>
              <w:rPr>
                <w:rFonts w:ascii="Arial" w:hAnsi="Arial" w:cs="Arial"/>
                <w:sz w:val="24"/>
                <w:szCs w:val="24"/>
              </w:rPr>
            </w:pPr>
            <w:r w:rsidRPr="00E42BF4">
              <w:rPr>
                <w:rFonts w:ascii="Arial" w:hAnsi="Arial" w:cs="Arial"/>
                <w:sz w:val="24"/>
                <w:szCs w:val="24"/>
              </w:rPr>
              <w:t xml:space="preserve">Substantial experience of strategic planning with a track record of bringing about significant change </w:t>
            </w:r>
          </w:p>
          <w:p w14:paraId="15C3AADB" w14:textId="20A6F368" w:rsidR="00E42BF4" w:rsidRPr="00E42BF4" w:rsidRDefault="00E42BF4" w:rsidP="00E42BF4">
            <w:pPr>
              <w:numPr>
                <w:ilvl w:val="0"/>
                <w:numId w:val="1"/>
              </w:numPr>
              <w:contextualSpacing/>
              <w:rPr>
                <w:rFonts w:ascii="Arial" w:hAnsi="Arial" w:cs="Arial"/>
                <w:sz w:val="24"/>
                <w:szCs w:val="24"/>
              </w:rPr>
            </w:pPr>
            <w:r w:rsidRPr="00E42BF4">
              <w:rPr>
                <w:rFonts w:ascii="Arial" w:hAnsi="Arial" w:cs="Arial"/>
                <w:sz w:val="24"/>
                <w:szCs w:val="24"/>
              </w:rPr>
              <w:t xml:space="preserve">Experience of successfully managing major change in a large and complex organisation, including the successful introduction of relevant business principles </w:t>
            </w:r>
          </w:p>
          <w:p w14:paraId="39DB76CC" w14:textId="77777777" w:rsidR="00E42BF4" w:rsidRPr="00E42BF4" w:rsidRDefault="00E42BF4" w:rsidP="00E42BF4">
            <w:pPr>
              <w:numPr>
                <w:ilvl w:val="0"/>
                <w:numId w:val="1"/>
              </w:numPr>
              <w:contextualSpacing/>
              <w:rPr>
                <w:rFonts w:ascii="Arial" w:hAnsi="Arial" w:cs="Arial"/>
                <w:sz w:val="24"/>
                <w:szCs w:val="24"/>
              </w:rPr>
            </w:pPr>
            <w:r w:rsidRPr="00E42BF4">
              <w:rPr>
                <w:rFonts w:ascii="Arial" w:hAnsi="Arial" w:cs="Arial"/>
                <w:sz w:val="24"/>
                <w:szCs w:val="24"/>
              </w:rPr>
              <w:t xml:space="preserve"> Demonstrable experience of working effectively in partnership with other organisations and agencies towards mutually beneficial objectives </w:t>
            </w:r>
          </w:p>
          <w:p w14:paraId="51FB7B9D" w14:textId="77777777" w:rsidR="00E42BF4" w:rsidRPr="00E42BF4" w:rsidRDefault="00E42BF4" w:rsidP="00E42BF4">
            <w:pPr>
              <w:numPr>
                <w:ilvl w:val="0"/>
                <w:numId w:val="1"/>
              </w:numPr>
              <w:contextualSpacing/>
              <w:rPr>
                <w:rFonts w:ascii="Arial" w:hAnsi="Arial" w:cs="Arial"/>
                <w:sz w:val="24"/>
                <w:szCs w:val="24"/>
              </w:rPr>
            </w:pPr>
            <w:r w:rsidRPr="00E42BF4">
              <w:rPr>
                <w:rFonts w:ascii="Arial" w:hAnsi="Arial" w:cs="Arial"/>
                <w:sz w:val="24"/>
                <w:szCs w:val="24"/>
              </w:rPr>
              <w:t xml:space="preserve"> Evidence of successfully managing large budgets commensurate with the role </w:t>
            </w:r>
          </w:p>
          <w:p w14:paraId="4D9E63CA" w14:textId="2D3128EB" w:rsidR="003839A2" w:rsidRPr="00E42BF4" w:rsidRDefault="00E42BF4" w:rsidP="00E42BF4">
            <w:pPr>
              <w:numPr>
                <w:ilvl w:val="0"/>
                <w:numId w:val="1"/>
              </w:numPr>
              <w:contextualSpacing/>
              <w:rPr>
                <w:rFonts w:ascii="Arial" w:hAnsi="Arial" w:cs="Arial"/>
                <w:sz w:val="24"/>
                <w:szCs w:val="24"/>
              </w:rPr>
            </w:pPr>
            <w:r w:rsidRPr="00E42BF4">
              <w:rPr>
                <w:rFonts w:ascii="Arial" w:hAnsi="Arial" w:cs="Arial"/>
                <w:sz w:val="24"/>
                <w:szCs w:val="24"/>
              </w:rPr>
              <w:t>Experience identifying and acquiring appropriate funding streams.</w:t>
            </w:r>
          </w:p>
        </w:tc>
        <w:tc>
          <w:tcPr>
            <w:tcW w:w="709" w:type="dxa"/>
          </w:tcPr>
          <w:p w14:paraId="150BED73" w14:textId="77777777" w:rsidR="003839A2" w:rsidRPr="00E42BF4" w:rsidRDefault="003839A2" w:rsidP="00ED3A42">
            <w:pPr>
              <w:rPr>
                <w:rFonts w:ascii="Arial" w:hAnsi="Arial" w:cs="Arial"/>
                <w:sz w:val="24"/>
                <w:szCs w:val="24"/>
              </w:rPr>
            </w:pPr>
            <w:r w:rsidRPr="00E42BF4">
              <w:rPr>
                <w:rFonts w:ascii="Arial" w:hAnsi="Arial" w:cs="Arial"/>
                <w:sz w:val="24"/>
                <w:szCs w:val="24"/>
              </w:rPr>
              <w:t>E</w:t>
            </w:r>
          </w:p>
          <w:p w14:paraId="0DF75517" w14:textId="77777777" w:rsidR="00E42BF4" w:rsidRPr="00E42BF4" w:rsidRDefault="00E42BF4" w:rsidP="00ED3A42">
            <w:pPr>
              <w:rPr>
                <w:rFonts w:ascii="Arial" w:hAnsi="Arial" w:cs="Arial"/>
                <w:sz w:val="24"/>
                <w:szCs w:val="24"/>
              </w:rPr>
            </w:pPr>
          </w:p>
          <w:p w14:paraId="52698051" w14:textId="77777777" w:rsidR="00E42BF4" w:rsidRPr="00E42BF4" w:rsidRDefault="00E42BF4" w:rsidP="00ED3A42">
            <w:pPr>
              <w:rPr>
                <w:rFonts w:ascii="Arial" w:hAnsi="Arial" w:cs="Arial"/>
                <w:sz w:val="24"/>
                <w:szCs w:val="24"/>
              </w:rPr>
            </w:pPr>
          </w:p>
          <w:p w14:paraId="2FBC43E6" w14:textId="77777777" w:rsidR="002F3705" w:rsidRDefault="002F3705" w:rsidP="00ED3A42">
            <w:pPr>
              <w:rPr>
                <w:rFonts w:ascii="Arial" w:hAnsi="Arial" w:cs="Arial"/>
                <w:sz w:val="24"/>
                <w:szCs w:val="24"/>
              </w:rPr>
            </w:pPr>
          </w:p>
          <w:p w14:paraId="2B215376" w14:textId="74AD199B" w:rsidR="00E42BF4" w:rsidRPr="00E42BF4" w:rsidRDefault="00E42BF4" w:rsidP="00ED3A42">
            <w:pPr>
              <w:rPr>
                <w:rFonts w:ascii="Arial" w:hAnsi="Arial" w:cs="Arial"/>
                <w:sz w:val="24"/>
                <w:szCs w:val="24"/>
              </w:rPr>
            </w:pPr>
            <w:r w:rsidRPr="00E42BF4">
              <w:rPr>
                <w:rFonts w:ascii="Arial" w:hAnsi="Arial" w:cs="Arial"/>
                <w:sz w:val="24"/>
                <w:szCs w:val="24"/>
              </w:rPr>
              <w:t>D</w:t>
            </w:r>
          </w:p>
          <w:p w14:paraId="60F4CF07" w14:textId="77777777" w:rsidR="00E42BF4" w:rsidRPr="00E42BF4" w:rsidRDefault="00E42BF4" w:rsidP="00ED3A42">
            <w:pPr>
              <w:rPr>
                <w:rFonts w:ascii="Arial" w:hAnsi="Arial" w:cs="Arial"/>
                <w:sz w:val="24"/>
                <w:szCs w:val="24"/>
              </w:rPr>
            </w:pPr>
          </w:p>
          <w:p w14:paraId="27AB9836" w14:textId="77777777" w:rsidR="00E42BF4" w:rsidRPr="00E42BF4" w:rsidRDefault="00E42BF4" w:rsidP="00ED3A42">
            <w:pPr>
              <w:rPr>
                <w:rFonts w:ascii="Arial" w:hAnsi="Arial" w:cs="Arial"/>
                <w:sz w:val="24"/>
                <w:szCs w:val="24"/>
              </w:rPr>
            </w:pPr>
            <w:r w:rsidRPr="00E42BF4">
              <w:rPr>
                <w:rFonts w:ascii="Arial" w:hAnsi="Arial" w:cs="Arial"/>
                <w:sz w:val="24"/>
                <w:szCs w:val="24"/>
              </w:rPr>
              <w:t>E</w:t>
            </w:r>
          </w:p>
          <w:p w14:paraId="489DB441" w14:textId="77777777" w:rsidR="00E42BF4" w:rsidRPr="00E42BF4" w:rsidRDefault="00E42BF4" w:rsidP="00ED3A42">
            <w:pPr>
              <w:rPr>
                <w:rFonts w:ascii="Arial" w:hAnsi="Arial" w:cs="Arial"/>
                <w:sz w:val="24"/>
                <w:szCs w:val="24"/>
              </w:rPr>
            </w:pPr>
          </w:p>
          <w:p w14:paraId="0D5341B5" w14:textId="77777777" w:rsidR="00E42BF4" w:rsidRPr="00E42BF4" w:rsidRDefault="00E42BF4" w:rsidP="00ED3A42">
            <w:pPr>
              <w:rPr>
                <w:rFonts w:ascii="Arial" w:hAnsi="Arial" w:cs="Arial"/>
                <w:sz w:val="24"/>
                <w:szCs w:val="24"/>
              </w:rPr>
            </w:pPr>
          </w:p>
          <w:p w14:paraId="603CA2DD" w14:textId="77777777" w:rsidR="00E42BF4" w:rsidRPr="00E42BF4" w:rsidRDefault="00E42BF4" w:rsidP="00ED3A42">
            <w:pPr>
              <w:rPr>
                <w:rFonts w:ascii="Arial" w:hAnsi="Arial" w:cs="Arial"/>
                <w:sz w:val="24"/>
                <w:szCs w:val="24"/>
              </w:rPr>
            </w:pPr>
            <w:r w:rsidRPr="00E42BF4">
              <w:rPr>
                <w:rFonts w:ascii="Arial" w:hAnsi="Arial" w:cs="Arial"/>
                <w:sz w:val="24"/>
                <w:szCs w:val="24"/>
              </w:rPr>
              <w:t>E</w:t>
            </w:r>
          </w:p>
          <w:p w14:paraId="7F95FE1C" w14:textId="77777777" w:rsidR="00E42BF4" w:rsidRPr="00E42BF4" w:rsidRDefault="00E42BF4" w:rsidP="00ED3A42">
            <w:pPr>
              <w:rPr>
                <w:rFonts w:ascii="Arial" w:hAnsi="Arial" w:cs="Arial"/>
                <w:sz w:val="24"/>
                <w:szCs w:val="24"/>
              </w:rPr>
            </w:pPr>
          </w:p>
          <w:p w14:paraId="75667605" w14:textId="77777777" w:rsidR="00E42BF4" w:rsidRPr="00E42BF4" w:rsidRDefault="00E42BF4" w:rsidP="00ED3A42">
            <w:pPr>
              <w:rPr>
                <w:rFonts w:ascii="Arial" w:hAnsi="Arial" w:cs="Arial"/>
                <w:sz w:val="24"/>
                <w:szCs w:val="24"/>
              </w:rPr>
            </w:pPr>
            <w:r w:rsidRPr="00E42BF4">
              <w:rPr>
                <w:rFonts w:ascii="Arial" w:hAnsi="Arial" w:cs="Arial"/>
                <w:sz w:val="24"/>
                <w:szCs w:val="24"/>
              </w:rPr>
              <w:t>E</w:t>
            </w:r>
          </w:p>
          <w:p w14:paraId="53489827" w14:textId="77777777" w:rsidR="00E42BF4" w:rsidRPr="00E42BF4" w:rsidRDefault="00E42BF4" w:rsidP="00ED3A42">
            <w:pPr>
              <w:rPr>
                <w:rFonts w:ascii="Arial" w:hAnsi="Arial" w:cs="Arial"/>
                <w:sz w:val="24"/>
                <w:szCs w:val="24"/>
              </w:rPr>
            </w:pPr>
          </w:p>
          <w:p w14:paraId="1CDF905D" w14:textId="77777777" w:rsidR="00E42BF4" w:rsidRPr="00E42BF4" w:rsidRDefault="00E42BF4" w:rsidP="00ED3A42">
            <w:pPr>
              <w:rPr>
                <w:rFonts w:ascii="Arial" w:hAnsi="Arial" w:cs="Arial"/>
                <w:sz w:val="24"/>
                <w:szCs w:val="24"/>
              </w:rPr>
            </w:pPr>
          </w:p>
          <w:p w14:paraId="21337A17" w14:textId="77777777" w:rsidR="00E42BF4" w:rsidRPr="00E42BF4" w:rsidRDefault="00E42BF4" w:rsidP="00ED3A42">
            <w:pPr>
              <w:rPr>
                <w:rFonts w:ascii="Arial" w:hAnsi="Arial" w:cs="Arial"/>
                <w:sz w:val="24"/>
                <w:szCs w:val="24"/>
              </w:rPr>
            </w:pPr>
            <w:r w:rsidRPr="00E42BF4">
              <w:rPr>
                <w:rFonts w:ascii="Arial" w:hAnsi="Arial" w:cs="Arial"/>
                <w:sz w:val="24"/>
                <w:szCs w:val="24"/>
              </w:rPr>
              <w:t>E</w:t>
            </w:r>
          </w:p>
          <w:p w14:paraId="6E3B9597" w14:textId="77777777" w:rsidR="00E42BF4" w:rsidRPr="00E42BF4" w:rsidRDefault="00E42BF4" w:rsidP="00ED3A42">
            <w:pPr>
              <w:rPr>
                <w:rFonts w:ascii="Arial" w:hAnsi="Arial" w:cs="Arial"/>
                <w:sz w:val="24"/>
                <w:szCs w:val="24"/>
              </w:rPr>
            </w:pPr>
          </w:p>
          <w:p w14:paraId="7561EE9C" w14:textId="77777777" w:rsidR="00E42BF4" w:rsidRPr="00E42BF4" w:rsidRDefault="00E42BF4" w:rsidP="00ED3A42">
            <w:pPr>
              <w:rPr>
                <w:rFonts w:ascii="Arial" w:hAnsi="Arial" w:cs="Arial"/>
                <w:sz w:val="24"/>
                <w:szCs w:val="24"/>
              </w:rPr>
            </w:pPr>
          </w:p>
          <w:p w14:paraId="7F7F58BD" w14:textId="77777777" w:rsidR="00E42BF4" w:rsidRPr="00E42BF4" w:rsidRDefault="00E42BF4" w:rsidP="00ED3A42">
            <w:pPr>
              <w:rPr>
                <w:rFonts w:ascii="Arial" w:hAnsi="Arial" w:cs="Arial"/>
                <w:sz w:val="24"/>
                <w:szCs w:val="24"/>
              </w:rPr>
            </w:pPr>
            <w:r w:rsidRPr="00E42BF4">
              <w:rPr>
                <w:rFonts w:ascii="Arial" w:hAnsi="Arial" w:cs="Arial"/>
                <w:sz w:val="24"/>
                <w:szCs w:val="24"/>
              </w:rPr>
              <w:t>E</w:t>
            </w:r>
          </w:p>
          <w:p w14:paraId="62900F2F" w14:textId="77777777" w:rsidR="00E42BF4" w:rsidRPr="00E42BF4" w:rsidRDefault="00E42BF4" w:rsidP="00ED3A42">
            <w:pPr>
              <w:rPr>
                <w:rFonts w:ascii="Arial" w:hAnsi="Arial" w:cs="Arial"/>
                <w:sz w:val="24"/>
                <w:szCs w:val="24"/>
              </w:rPr>
            </w:pPr>
          </w:p>
          <w:p w14:paraId="506725CE" w14:textId="4BA376DC" w:rsidR="00E42BF4" w:rsidRPr="00E42BF4" w:rsidRDefault="00E42BF4" w:rsidP="00ED3A42">
            <w:pPr>
              <w:rPr>
                <w:rFonts w:ascii="Arial" w:hAnsi="Arial" w:cs="Arial"/>
                <w:sz w:val="24"/>
                <w:szCs w:val="24"/>
              </w:rPr>
            </w:pPr>
            <w:r w:rsidRPr="00E42BF4">
              <w:rPr>
                <w:rFonts w:ascii="Arial" w:hAnsi="Arial" w:cs="Arial"/>
                <w:sz w:val="24"/>
                <w:szCs w:val="24"/>
              </w:rPr>
              <w:t>E</w:t>
            </w:r>
          </w:p>
        </w:tc>
      </w:tr>
      <w:tr w:rsidR="00E42BF4" w:rsidRPr="00E42BF4" w14:paraId="7DC192D7" w14:textId="77777777" w:rsidTr="5D0D9FCE">
        <w:tc>
          <w:tcPr>
            <w:tcW w:w="1732" w:type="dxa"/>
          </w:tcPr>
          <w:p w14:paraId="2CC9AE22" w14:textId="3B362458" w:rsidR="00E42BF4" w:rsidRPr="00E42BF4" w:rsidRDefault="00E42BF4" w:rsidP="00ED3A42">
            <w:pPr>
              <w:rPr>
                <w:rFonts w:ascii="Arial" w:hAnsi="Arial" w:cs="Arial"/>
                <w:b/>
                <w:bCs/>
                <w:sz w:val="24"/>
                <w:szCs w:val="24"/>
              </w:rPr>
            </w:pPr>
            <w:r w:rsidRPr="00E42BF4">
              <w:rPr>
                <w:rFonts w:ascii="Arial" w:hAnsi="Arial" w:cs="Arial"/>
                <w:b/>
                <w:bCs/>
                <w:sz w:val="24"/>
                <w:szCs w:val="24"/>
              </w:rPr>
              <w:t>Skills and Knowledge</w:t>
            </w:r>
          </w:p>
        </w:tc>
        <w:tc>
          <w:tcPr>
            <w:tcW w:w="7052" w:type="dxa"/>
          </w:tcPr>
          <w:p w14:paraId="7B0B2E7F" w14:textId="762247E2" w:rsidR="00E42BF4" w:rsidRPr="00E42BF4" w:rsidRDefault="00E42BF4" w:rsidP="00E42BF4">
            <w:pPr>
              <w:numPr>
                <w:ilvl w:val="0"/>
                <w:numId w:val="1"/>
              </w:numPr>
              <w:contextualSpacing/>
              <w:rPr>
                <w:rFonts w:ascii="Arial" w:hAnsi="Arial" w:cs="Arial"/>
                <w:sz w:val="24"/>
                <w:szCs w:val="24"/>
              </w:rPr>
            </w:pPr>
            <w:r w:rsidRPr="00E42BF4">
              <w:rPr>
                <w:rFonts w:ascii="Arial" w:hAnsi="Arial" w:cs="Arial"/>
                <w:sz w:val="24"/>
                <w:szCs w:val="24"/>
              </w:rPr>
              <w:t>Highly developed and effective leadership skills with evidence of leading by example, managing, empowering, and motivating people and teams to deliver and grow.</w:t>
            </w:r>
          </w:p>
          <w:p w14:paraId="2015E44C" w14:textId="14B196F8" w:rsidR="00E42BF4" w:rsidRPr="00E42BF4" w:rsidRDefault="00E42BF4" w:rsidP="00E42BF4">
            <w:pPr>
              <w:numPr>
                <w:ilvl w:val="0"/>
                <w:numId w:val="1"/>
              </w:numPr>
              <w:contextualSpacing/>
              <w:rPr>
                <w:rFonts w:ascii="Arial" w:hAnsi="Arial" w:cs="Arial"/>
                <w:sz w:val="24"/>
                <w:szCs w:val="24"/>
              </w:rPr>
            </w:pPr>
            <w:r w:rsidRPr="00E42BF4">
              <w:rPr>
                <w:rFonts w:ascii="Arial" w:hAnsi="Arial" w:cs="Arial"/>
                <w:sz w:val="24"/>
                <w:szCs w:val="24"/>
              </w:rPr>
              <w:t>Strong project and programme management skills with an ability to manage problems actively and seek resolutions before they become issues, present solutions when problems arise, and admit and learn from mistakes</w:t>
            </w:r>
          </w:p>
          <w:p w14:paraId="7EDEF9F8" w14:textId="60788E0F" w:rsidR="00E42BF4" w:rsidRPr="00E42BF4" w:rsidRDefault="00E42BF4" w:rsidP="00E42BF4">
            <w:pPr>
              <w:numPr>
                <w:ilvl w:val="0"/>
                <w:numId w:val="1"/>
              </w:numPr>
              <w:contextualSpacing/>
              <w:rPr>
                <w:rFonts w:ascii="Arial" w:hAnsi="Arial" w:cs="Arial"/>
                <w:sz w:val="24"/>
                <w:szCs w:val="24"/>
              </w:rPr>
            </w:pPr>
            <w:r w:rsidRPr="00E42BF4">
              <w:rPr>
                <w:rFonts w:ascii="Arial" w:hAnsi="Arial" w:cs="Arial"/>
                <w:sz w:val="24"/>
                <w:szCs w:val="24"/>
              </w:rPr>
              <w:t xml:space="preserve">Good knowledge of economics, data collection and market research. </w:t>
            </w:r>
          </w:p>
          <w:p w14:paraId="59A362FE" w14:textId="7255B6A0" w:rsidR="00E42BF4" w:rsidRPr="00E42BF4" w:rsidRDefault="00E42BF4" w:rsidP="00E42BF4">
            <w:pPr>
              <w:numPr>
                <w:ilvl w:val="0"/>
                <w:numId w:val="1"/>
              </w:numPr>
              <w:contextualSpacing/>
              <w:rPr>
                <w:rFonts w:ascii="Arial" w:hAnsi="Arial" w:cs="Arial"/>
                <w:sz w:val="24"/>
                <w:szCs w:val="24"/>
              </w:rPr>
            </w:pPr>
            <w:r w:rsidRPr="00E42BF4">
              <w:rPr>
                <w:rFonts w:ascii="Arial" w:hAnsi="Arial" w:cs="Arial"/>
                <w:sz w:val="24"/>
                <w:szCs w:val="24"/>
              </w:rPr>
              <w:t>Excellent analytical skills, with the ability to use data and risk evaluation in decision making.</w:t>
            </w:r>
          </w:p>
          <w:p w14:paraId="6068AAEB" w14:textId="345720EA" w:rsidR="00E42BF4" w:rsidRPr="00E42BF4" w:rsidRDefault="00E42BF4" w:rsidP="00E42BF4">
            <w:pPr>
              <w:numPr>
                <w:ilvl w:val="0"/>
                <w:numId w:val="1"/>
              </w:numPr>
              <w:contextualSpacing/>
              <w:rPr>
                <w:rFonts w:ascii="Arial" w:hAnsi="Arial" w:cs="Arial"/>
                <w:sz w:val="24"/>
                <w:szCs w:val="24"/>
              </w:rPr>
            </w:pPr>
            <w:r w:rsidRPr="00E42BF4">
              <w:rPr>
                <w:rFonts w:ascii="Arial" w:hAnsi="Arial" w:cs="Arial"/>
                <w:sz w:val="24"/>
                <w:szCs w:val="24"/>
              </w:rPr>
              <w:t>Excellent presentational (written and verbal) skills, with the ability to present complex issues with clarity and provide appropriate solutions to issues and problems.</w:t>
            </w:r>
          </w:p>
          <w:p w14:paraId="502A20FF" w14:textId="4998125F" w:rsidR="00E42BF4" w:rsidRPr="00E42BF4" w:rsidRDefault="00E42BF4" w:rsidP="00E42BF4">
            <w:pPr>
              <w:numPr>
                <w:ilvl w:val="0"/>
                <w:numId w:val="1"/>
              </w:numPr>
              <w:contextualSpacing/>
              <w:rPr>
                <w:rFonts w:ascii="Arial" w:hAnsi="Arial" w:cs="Arial"/>
                <w:sz w:val="24"/>
                <w:szCs w:val="24"/>
              </w:rPr>
            </w:pPr>
            <w:r w:rsidRPr="00E42BF4">
              <w:rPr>
                <w:rFonts w:ascii="Arial" w:hAnsi="Arial" w:cs="Arial"/>
                <w:sz w:val="24"/>
                <w:szCs w:val="24"/>
              </w:rPr>
              <w:t>Highly developed communication and negotiation skills necessary to effectively influence stakeholders, both political and non-political: business community, developers, and landowners</w:t>
            </w:r>
          </w:p>
        </w:tc>
        <w:tc>
          <w:tcPr>
            <w:tcW w:w="709" w:type="dxa"/>
          </w:tcPr>
          <w:p w14:paraId="0E082A78" w14:textId="77777777" w:rsidR="00E42BF4" w:rsidRPr="00E42BF4" w:rsidRDefault="00E42BF4" w:rsidP="00ED3A42">
            <w:pPr>
              <w:rPr>
                <w:rFonts w:ascii="Arial" w:hAnsi="Arial" w:cs="Arial"/>
                <w:sz w:val="24"/>
                <w:szCs w:val="24"/>
              </w:rPr>
            </w:pPr>
            <w:r w:rsidRPr="00E42BF4">
              <w:rPr>
                <w:rFonts w:ascii="Arial" w:hAnsi="Arial" w:cs="Arial"/>
                <w:sz w:val="24"/>
                <w:szCs w:val="24"/>
              </w:rPr>
              <w:t>E</w:t>
            </w:r>
          </w:p>
          <w:p w14:paraId="658B8658" w14:textId="77777777" w:rsidR="00E42BF4" w:rsidRPr="00E42BF4" w:rsidRDefault="00E42BF4" w:rsidP="00ED3A42">
            <w:pPr>
              <w:rPr>
                <w:rFonts w:ascii="Arial" w:hAnsi="Arial" w:cs="Arial"/>
                <w:sz w:val="24"/>
                <w:szCs w:val="24"/>
              </w:rPr>
            </w:pPr>
          </w:p>
          <w:p w14:paraId="0CFD51FD" w14:textId="77777777" w:rsidR="00E42BF4" w:rsidRPr="00E42BF4" w:rsidRDefault="00E42BF4" w:rsidP="00ED3A42">
            <w:pPr>
              <w:rPr>
                <w:rFonts w:ascii="Arial" w:hAnsi="Arial" w:cs="Arial"/>
                <w:sz w:val="24"/>
                <w:szCs w:val="24"/>
              </w:rPr>
            </w:pPr>
          </w:p>
          <w:p w14:paraId="1ADB4021" w14:textId="77777777" w:rsidR="00E42BF4" w:rsidRPr="00E42BF4" w:rsidRDefault="00E42BF4" w:rsidP="00ED3A42">
            <w:pPr>
              <w:rPr>
                <w:rFonts w:ascii="Arial" w:hAnsi="Arial" w:cs="Arial"/>
                <w:sz w:val="24"/>
                <w:szCs w:val="24"/>
              </w:rPr>
            </w:pPr>
            <w:r w:rsidRPr="00E42BF4">
              <w:rPr>
                <w:rFonts w:ascii="Arial" w:hAnsi="Arial" w:cs="Arial"/>
                <w:sz w:val="24"/>
                <w:szCs w:val="24"/>
              </w:rPr>
              <w:t>E</w:t>
            </w:r>
          </w:p>
          <w:p w14:paraId="4744CB8B" w14:textId="77777777" w:rsidR="00E42BF4" w:rsidRPr="00E42BF4" w:rsidRDefault="00E42BF4" w:rsidP="00ED3A42">
            <w:pPr>
              <w:rPr>
                <w:rFonts w:ascii="Arial" w:hAnsi="Arial" w:cs="Arial"/>
                <w:sz w:val="24"/>
                <w:szCs w:val="24"/>
              </w:rPr>
            </w:pPr>
          </w:p>
          <w:p w14:paraId="2ADE247A" w14:textId="77777777" w:rsidR="00E42BF4" w:rsidRPr="00E42BF4" w:rsidRDefault="00E42BF4" w:rsidP="00ED3A42">
            <w:pPr>
              <w:rPr>
                <w:rFonts w:ascii="Arial" w:hAnsi="Arial" w:cs="Arial"/>
                <w:sz w:val="24"/>
                <w:szCs w:val="24"/>
              </w:rPr>
            </w:pPr>
          </w:p>
          <w:p w14:paraId="14846D16" w14:textId="77777777" w:rsidR="00E42BF4" w:rsidRPr="00E42BF4" w:rsidRDefault="00E42BF4" w:rsidP="00ED3A42">
            <w:pPr>
              <w:rPr>
                <w:rFonts w:ascii="Arial" w:hAnsi="Arial" w:cs="Arial"/>
                <w:sz w:val="24"/>
                <w:szCs w:val="24"/>
              </w:rPr>
            </w:pPr>
          </w:p>
          <w:p w14:paraId="76A560EB" w14:textId="77777777" w:rsidR="00E42BF4" w:rsidRPr="00E42BF4" w:rsidRDefault="00E42BF4" w:rsidP="00ED3A42">
            <w:pPr>
              <w:rPr>
                <w:rFonts w:ascii="Arial" w:hAnsi="Arial" w:cs="Arial"/>
                <w:sz w:val="24"/>
                <w:szCs w:val="24"/>
              </w:rPr>
            </w:pPr>
            <w:r w:rsidRPr="00E42BF4">
              <w:rPr>
                <w:rFonts w:ascii="Arial" w:hAnsi="Arial" w:cs="Arial"/>
                <w:sz w:val="24"/>
                <w:szCs w:val="24"/>
              </w:rPr>
              <w:t>E</w:t>
            </w:r>
          </w:p>
          <w:p w14:paraId="7FD4B5C0" w14:textId="77777777" w:rsidR="00E42BF4" w:rsidRPr="00E42BF4" w:rsidRDefault="00E42BF4" w:rsidP="00ED3A42">
            <w:pPr>
              <w:rPr>
                <w:rFonts w:ascii="Arial" w:hAnsi="Arial" w:cs="Arial"/>
                <w:sz w:val="24"/>
                <w:szCs w:val="24"/>
              </w:rPr>
            </w:pPr>
          </w:p>
          <w:p w14:paraId="2FBC00EF" w14:textId="77777777" w:rsidR="00E42BF4" w:rsidRPr="00E42BF4" w:rsidRDefault="00E42BF4" w:rsidP="00ED3A42">
            <w:pPr>
              <w:rPr>
                <w:rFonts w:ascii="Arial" w:hAnsi="Arial" w:cs="Arial"/>
                <w:sz w:val="24"/>
                <w:szCs w:val="24"/>
              </w:rPr>
            </w:pPr>
            <w:r w:rsidRPr="00E42BF4">
              <w:rPr>
                <w:rFonts w:ascii="Arial" w:hAnsi="Arial" w:cs="Arial"/>
                <w:sz w:val="24"/>
                <w:szCs w:val="24"/>
              </w:rPr>
              <w:t>E</w:t>
            </w:r>
          </w:p>
          <w:p w14:paraId="78BAEF4F" w14:textId="77777777" w:rsidR="00E42BF4" w:rsidRPr="00E42BF4" w:rsidRDefault="00E42BF4" w:rsidP="00ED3A42">
            <w:pPr>
              <w:rPr>
                <w:rFonts w:ascii="Arial" w:hAnsi="Arial" w:cs="Arial"/>
                <w:sz w:val="24"/>
                <w:szCs w:val="24"/>
              </w:rPr>
            </w:pPr>
          </w:p>
          <w:p w14:paraId="41F54BDF" w14:textId="77777777" w:rsidR="00E42BF4" w:rsidRPr="00E42BF4" w:rsidRDefault="00E42BF4" w:rsidP="00ED3A42">
            <w:pPr>
              <w:rPr>
                <w:rFonts w:ascii="Arial" w:hAnsi="Arial" w:cs="Arial"/>
                <w:sz w:val="24"/>
                <w:szCs w:val="24"/>
              </w:rPr>
            </w:pPr>
          </w:p>
          <w:p w14:paraId="7B0B7AA7" w14:textId="77777777" w:rsidR="00E42BF4" w:rsidRPr="00E42BF4" w:rsidRDefault="00E42BF4" w:rsidP="00ED3A42">
            <w:pPr>
              <w:rPr>
                <w:rFonts w:ascii="Arial" w:hAnsi="Arial" w:cs="Arial"/>
                <w:sz w:val="24"/>
                <w:szCs w:val="24"/>
              </w:rPr>
            </w:pPr>
            <w:r w:rsidRPr="00E42BF4">
              <w:rPr>
                <w:rFonts w:ascii="Arial" w:hAnsi="Arial" w:cs="Arial"/>
                <w:sz w:val="24"/>
                <w:szCs w:val="24"/>
              </w:rPr>
              <w:t>E</w:t>
            </w:r>
          </w:p>
          <w:p w14:paraId="3925071B" w14:textId="77777777" w:rsidR="00E42BF4" w:rsidRPr="00E42BF4" w:rsidRDefault="00E42BF4" w:rsidP="00ED3A42">
            <w:pPr>
              <w:rPr>
                <w:rFonts w:ascii="Arial" w:hAnsi="Arial" w:cs="Arial"/>
                <w:sz w:val="24"/>
                <w:szCs w:val="24"/>
              </w:rPr>
            </w:pPr>
          </w:p>
          <w:p w14:paraId="7B40BDE2" w14:textId="5DD82C3F" w:rsidR="00E42BF4" w:rsidRPr="00E42BF4" w:rsidRDefault="00E42BF4" w:rsidP="00ED3A42">
            <w:pPr>
              <w:rPr>
                <w:rFonts w:ascii="Arial" w:hAnsi="Arial" w:cs="Arial"/>
                <w:sz w:val="24"/>
                <w:szCs w:val="24"/>
              </w:rPr>
            </w:pPr>
            <w:r w:rsidRPr="00E42BF4">
              <w:rPr>
                <w:rFonts w:ascii="Arial" w:hAnsi="Arial" w:cs="Arial"/>
                <w:sz w:val="24"/>
                <w:szCs w:val="24"/>
              </w:rPr>
              <w:br/>
              <w:t>E</w:t>
            </w:r>
          </w:p>
        </w:tc>
      </w:tr>
      <w:tr w:rsidR="003839A2" w:rsidRPr="00E42BF4" w14:paraId="7C7D1715" w14:textId="77777777" w:rsidTr="00E42BF4">
        <w:trPr>
          <w:trHeight w:val="742"/>
        </w:trPr>
        <w:tc>
          <w:tcPr>
            <w:tcW w:w="1732" w:type="dxa"/>
          </w:tcPr>
          <w:p w14:paraId="5CEA1DE2" w14:textId="77777777" w:rsidR="003839A2" w:rsidRPr="00E42BF4" w:rsidRDefault="003839A2" w:rsidP="00ED3A42">
            <w:pPr>
              <w:rPr>
                <w:rFonts w:ascii="Arial" w:hAnsi="Arial" w:cs="Arial"/>
                <w:b/>
                <w:bCs/>
                <w:sz w:val="24"/>
                <w:szCs w:val="24"/>
              </w:rPr>
            </w:pPr>
            <w:r w:rsidRPr="00E42BF4">
              <w:rPr>
                <w:rFonts w:ascii="Arial" w:hAnsi="Arial" w:cs="Arial"/>
                <w:b/>
                <w:bCs/>
                <w:sz w:val="24"/>
                <w:szCs w:val="24"/>
              </w:rPr>
              <w:t>Qualifications, Training, CPD:</w:t>
            </w:r>
          </w:p>
          <w:p w14:paraId="1C895CE4" w14:textId="77777777" w:rsidR="003839A2" w:rsidRPr="00E42BF4" w:rsidRDefault="003839A2" w:rsidP="00ED3A42">
            <w:pPr>
              <w:rPr>
                <w:rFonts w:ascii="Arial" w:hAnsi="Arial" w:cs="Arial"/>
                <w:b/>
                <w:bCs/>
                <w:sz w:val="24"/>
                <w:szCs w:val="24"/>
              </w:rPr>
            </w:pPr>
          </w:p>
        </w:tc>
        <w:tc>
          <w:tcPr>
            <w:tcW w:w="7052" w:type="dxa"/>
          </w:tcPr>
          <w:p w14:paraId="67F1C050" w14:textId="4355E045" w:rsidR="003839A2" w:rsidRPr="00E42BF4" w:rsidRDefault="003839A2" w:rsidP="003839A2">
            <w:pPr>
              <w:numPr>
                <w:ilvl w:val="0"/>
                <w:numId w:val="1"/>
              </w:numPr>
              <w:contextualSpacing/>
              <w:rPr>
                <w:rFonts w:ascii="Arial" w:hAnsi="Arial" w:cs="Arial"/>
                <w:sz w:val="24"/>
                <w:szCs w:val="24"/>
              </w:rPr>
            </w:pPr>
            <w:r w:rsidRPr="00E42BF4">
              <w:rPr>
                <w:rFonts w:ascii="Arial" w:hAnsi="Arial" w:cs="Arial"/>
                <w:sz w:val="24"/>
                <w:szCs w:val="24"/>
              </w:rPr>
              <w:t xml:space="preserve">Member of a relevant professional body or demonstration of up-to-date knowledge and continual professional development.  </w:t>
            </w:r>
          </w:p>
        </w:tc>
        <w:tc>
          <w:tcPr>
            <w:tcW w:w="709" w:type="dxa"/>
          </w:tcPr>
          <w:p w14:paraId="406BA3F0" w14:textId="77777777" w:rsidR="003839A2" w:rsidRPr="00E42BF4" w:rsidRDefault="003839A2" w:rsidP="00ED3A42">
            <w:pPr>
              <w:pStyle w:val="ListParagraph"/>
              <w:ind w:left="360"/>
              <w:rPr>
                <w:rFonts w:ascii="Arial" w:hAnsi="Arial" w:cs="Arial"/>
                <w:sz w:val="24"/>
                <w:szCs w:val="24"/>
              </w:rPr>
            </w:pPr>
          </w:p>
        </w:tc>
      </w:tr>
      <w:tr w:rsidR="003839A2" w:rsidRPr="00E42BF4" w14:paraId="065A5FF6" w14:textId="77777777" w:rsidTr="5D0D9FCE">
        <w:trPr>
          <w:trHeight w:val="300"/>
        </w:trPr>
        <w:tc>
          <w:tcPr>
            <w:tcW w:w="1732" w:type="dxa"/>
          </w:tcPr>
          <w:p w14:paraId="65EB8C38" w14:textId="77777777" w:rsidR="003839A2" w:rsidRPr="00E42BF4" w:rsidRDefault="003839A2" w:rsidP="00ED3A42">
            <w:pPr>
              <w:rPr>
                <w:rFonts w:ascii="Arial" w:hAnsi="Arial" w:cs="Arial"/>
                <w:b/>
                <w:bCs/>
                <w:sz w:val="24"/>
                <w:szCs w:val="24"/>
              </w:rPr>
            </w:pPr>
            <w:r w:rsidRPr="00E42BF4">
              <w:rPr>
                <w:rFonts w:ascii="Arial" w:hAnsi="Arial" w:cs="Arial"/>
                <w:b/>
                <w:bCs/>
                <w:sz w:val="24"/>
                <w:szCs w:val="24"/>
              </w:rPr>
              <w:t>Political Restriction</w:t>
            </w:r>
          </w:p>
          <w:p w14:paraId="186F2979" w14:textId="77777777" w:rsidR="003839A2" w:rsidRPr="00E42BF4" w:rsidRDefault="003839A2" w:rsidP="00ED3A42">
            <w:pPr>
              <w:rPr>
                <w:rFonts w:ascii="Arial" w:hAnsi="Arial" w:cs="Arial"/>
                <w:b/>
                <w:bCs/>
                <w:sz w:val="24"/>
                <w:szCs w:val="24"/>
              </w:rPr>
            </w:pPr>
          </w:p>
        </w:tc>
        <w:tc>
          <w:tcPr>
            <w:tcW w:w="7052" w:type="dxa"/>
          </w:tcPr>
          <w:p w14:paraId="7B96B45C" w14:textId="18F3AEE6" w:rsidR="003839A2" w:rsidRPr="00E42BF4" w:rsidRDefault="003839A2" w:rsidP="003839A2">
            <w:pPr>
              <w:pStyle w:val="ListParagraph"/>
              <w:numPr>
                <w:ilvl w:val="0"/>
                <w:numId w:val="1"/>
              </w:numPr>
              <w:spacing w:line="256" w:lineRule="auto"/>
              <w:rPr>
                <w:rFonts w:ascii="Arial" w:hAnsi="Arial" w:cs="Arial"/>
                <w:sz w:val="24"/>
                <w:szCs w:val="24"/>
              </w:rPr>
            </w:pPr>
            <w:r w:rsidRPr="00E42BF4">
              <w:rPr>
                <w:rFonts w:ascii="Arial" w:hAnsi="Arial" w:cs="Arial"/>
                <w:sz w:val="24"/>
                <w:szCs w:val="24"/>
              </w:rPr>
              <w:t>This post is politically restricted under the Local Government and Housing Act 1989, as amended by the Local Democracy, Economic Development and Construction Act 2009 and the post holder may not have any active political role either in or outside of work.</w:t>
            </w:r>
          </w:p>
        </w:tc>
        <w:tc>
          <w:tcPr>
            <w:tcW w:w="709" w:type="dxa"/>
          </w:tcPr>
          <w:p w14:paraId="5F923078" w14:textId="77777777" w:rsidR="003839A2" w:rsidRPr="00E42BF4" w:rsidRDefault="003839A2" w:rsidP="00ED3A42">
            <w:pPr>
              <w:rPr>
                <w:rFonts w:ascii="Arial" w:hAnsi="Arial" w:cs="Arial"/>
                <w:sz w:val="24"/>
                <w:szCs w:val="24"/>
              </w:rPr>
            </w:pPr>
          </w:p>
        </w:tc>
      </w:tr>
      <w:bookmarkEnd w:id="0"/>
      <w:bookmarkEnd w:id="1"/>
    </w:tbl>
    <w:p w14:paraId="54201737" w14:textId="77777777" w:rsidR="003839A2" w:rsidRPr="00E42BF4" w:rsidRDefault="003839A2" w:rsidP="003839A2">
      <w:pPr>
        <w:rPr>
          <w:rFonts w:ascii="Arial" w:hAnsi="Arial" w:cs="Arial"/>
          <w:sz w:val="24"/>
          <w:szCs w:val="24"/>
        </w:rPr>
      </w:pPr>
    </w:p>
    <w:p w14:paraId="7E6B6512" w14:textId="77777777" w:rsidR="00EC750C" w:rsidRPr="00E42BF4" w:rsidRDefault="00EC750C">
      <w:pPr>
        <w:rPr>
          <w:rFonts w:ascii="Arial" w:hAnsi="Arial" w:cs="Arial"/>
          <w:sz w:val="24"/>
          <w:szCs w:val="24"/>
        </w:rPr>
      </w:pPr>
    </w:p>
    <w:sectPr w:rsidR="00EC750C" w:rsidRPr="00E42BF4" w:rsidSect="007F6A1F">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28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0AC8BE" w14:textId="77777777" w:rsidR="00B836B4" w:rsidRDefault="00B836B4">
      <w:pPr>
        <w:spacing w:after="0" w:line="240" w:lineRule="auto"/>
      </w:pPr>
      <w:r>
        <w:separator/>
      </w:r>
    </w:p>
  </w:endnote>
  <w:endnote w:type="continuationSeparator" w:id="0">
    <w:p w14:paraId="6D9EEE71" w14:textId="77777777" w:rsidR="00B836B4" w:rsidRDefault="00B836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venir Heavy">
    <w:altName w:val="Calibri"/>
    <w:panose1 w:val="00000000000000000000"/>
    <w:charset w:val="00"/>
    <w:family w:val="auto"/>
    <w:notTrueType/>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A6A6A" w14:textId="77777777" w:rsidR="006F189E" w:rsidRDefault="006F1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16470"/>
      <w:docPartObj>
        <w:docPartGallery w:val="Page Numbers (Bottom of Page)"/>
        <w:docPartUnique/>
      </w:docPartObj>
    </w:sdtPr>
    <w:sdtEndPr>
      <w:rPr>
        <w:noProof/>
      </w:rPr>
    </w:sdtEndPr>
    <w:sdtContent>
      <w:p w14:paraId="6D00DA9A" w14:textId="77777777" w:rsidR="006F189E" w:rsidRDefault="006F189E">
        <w:pPr>
          <w:pStyle w:val="Footer"/>
          <w:jc w:val="right"/>
        </w:pPr>
      </w:p>
      <w:p w14:paraId="54CF415A" w14:textId="77777777" w:rsidR="006F189E" w:rsidRDefault="00DD6DA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E0AF9D4" w14:textId="77777777" w:rsidR="006F189E" w:rsidRDefault="006F189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ACB69" w14:textId="77777777" w:rsidR="006F189E" w:rsidRDefault="006F18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6CACD9" w14:textId="77777777" w:rsidR="00B836B4" w:rsidRDefault="00B836B4">
      <w:pPr>
        <w:spacing w:after="0" w:line="240" w:lineRule="auto"/>
      </w:pPr>
      <w:r>
        <w:separator/>
      </w:r>
    </w:p>
  </w:footnote>
  <w:footnote w:type="continuationSeparator" w:id="0">
    <w:p w14:paraId="7C52053D" w14:textId="77777777" w:rsidR="00B836B4" w:rsidRDefault="00B836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77152" w14:textId="77777777" w:rsidR="006F189E" w:rsidRDefault="006F189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07819" w14:textId="77777777" w:rsidR="006F189E" w:rsidRDefault="00DD6DAD" w:rsidP="0004105D">
    <w:pPr>
      <w:pStyle w:val="NormalWeb"/>
      <w:tabs>
        <w:tab w:val="left" w:pos="568"/>
        <w:tab w:val="right" w:pos="9026"/>
      </w:tabs>
    </w:pPr>
    <w:r>
      <w:rPr>
        <w:noProof/>
      </w:rPr>
      <w:drawing>
        <wp:anchor distT="0" distB="0" distL="114300" distR="114300" simplePos="0" relativeHeight="251659264" behindDoc="1" locked="0" layoutInCell="1" allowOverlap="1" wp14:anchorId="290C7DCE" wp14:editId="5F43038D">
          <wp:simplePos x="0" y="0"/>
          <wp:positionH relativeFrom="column">
            <wp:posOffset>5197475</wp:posOffset>
          </wp:positionH>
          <wp:positionV relativeFrom="page">
            <wp:posOffset>254635</wp:posOffset>
          </wp:positionV>
          <wp:extent cx="819150" cy="508635"/>
          <wp:effectExtent l="0" t="0" r="0" b="5715"/>
          <wp:wrapTight wrapText="bothSides">
            <wp:wrapPolygon edited="0">
              <wp:start x="0" y="0"/>
              <wp:lineTo x="0" y="21034"/>
              <wp:lineTo x="21098" y="21034"/>
              <wp:lineTo x="21098"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819150" cy="508635"/>
                  </a:xfrm>
                  <a:prstGeom prst="rect">
                    <a:avLst/>
                  </a:prstGeom>
                </pic:spPr>
              </pic:pic>
            </a:graphicData>
          </a:graphic>
        </wp:anchor>
      </w:drawing>
    </w:r>
    <w:r>
      <w:rPr>
        <w:noProof/>
      </w:rPr>
      <w:drawing>
        <wp:anchor distT="0" distB="0" distL="114300" distR="114300" simplePos="0" relativeHeight="251660288" behindDoc="1" locked="0" layoutInCell="1" allowOverlap="1" wp14:anchorId="28EC2F83" wp14:editId="07E76EAA">
          <wp:simplePos x="0" y="0"/>
          <wp:positionH relativeFrom="column">
            <wp:posOffset>4563745</wp:posOffset>
          </wp:positionH>
          <wp:positionV relativeFrom="page">
            <wp:posOffset>177800</wp:posOffset>
          </wp:positionV>
          <wp:extent cx="628650" cy="619760"/>
          <wp:effectExtent l="0" t="0" r="0" b="8890"/>
          <wp:wrapTight wrapText="bothSides">
            <wp:wrapPolygon edited="0">
              <wp:start x="0" y="0"/>
              <wp:lineTo x="0" y="21246"/>
              <wp:lineTo x="20945" y="21246"/>
              <wp:lineTo x="20945"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
                    <a:extLst>
                      <a:ext uri="{28A0092B-C50C-407E-A947-70E740481C1C}">
                        <a14:useLocalDpi xmlns:a14="http://schemas.microsoft.com/office/drawing/2010/main" val="0"/>
                      </a:ext>
                    </a:extLst>
                  </a:blip>
                  <a:srcRect t="2678" b="1399"/>
                  <a:stretch/>
                </pic:blipFill>
                <pic:spPr bwMode="auto">
                  <a:xfrm>
                    <a:off x="0" y="0"/>
                    <a:ext cx="628650" cy="619760"/>
                  </a:xfrm>
                  <a:prstGeom prst="rect">
                    <a:avLst/>
                  </a:prstGeom>
                  <a:ln>
                    <a:noFill/>
                  </a:ln>
                  <a:extLst>
                    <a:ext uri="{53640926-AAD7-44D8-BBD7-CCE9431645EC}">
                      <a14:shadowObscured xmlns:a14="http://schemas.microsoft.com/office/drawing/2010/main"/>
                    </a:ext>
                  </a:extLst>
                </pic:spPr>
              </pic:pic>
            </a:graphicData>
          </a:graphic>
        </wp:anchor>
      </w:drawing>
    </w:r>
    <w:r>
      <w:rPr>
        <w:noProof/>
      </w:rPr>
      <w:ta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BA742" w14:textId="77777777" w:rsidR="006F189E" w:rsidRDefault="006F18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2C3BC8"/>
    <w:multiLevelType w:val="hybridMultilevel"/>
    <w:tmpl w:val="D354B902"/>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49092871"/>
    <w:multiLevelType w:val="multilevel"/>
    <w:tmpl w:val="4E8E1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1FC3956"/>
    <w:multiLevelType w:val="hybridMultilevel"/>
    <w:tmpl w:val="C740640C"/>
    <w:lvl w:ilvl="0" w:tplc="08090001">
      <w:start w:val="1"/>
      <w:numFmt w:val="bullet"/>
      <w:lvlText w:val=""/>
      <w:lvlJc w:val="left"/>
      <w:pPr>
        <w:ind w:left="927" w:hanging="360"/>
      </w:pPr>
      <w:rPr>
        <w:rFonts w:ascii="Symbol" w:hAnsi="Symbol" w:hint="default"/>
      </w:rPr>
    </w:lvl>
    <w:lvl w:ilvl="1" w:tplc="7FC63FB4">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61E5BE5"/>
    <w:multiLevelType w:val="hybridMultilevel"/>
    <w:tmpl w:val="64FEEE1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783A1373"/>
    <w:multiLevelType w:val="hybridMultilevel"/>
    <w:tmpl w:val="36A82A5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418478652">
    <w:abstractNumId w:val="0"/>
  </w:num>
  <w:num w:numId="2" w16cid:durableId="592321637">
    <w:abstractNumId w:val="4"/>
  </w:num>
  <w:num w:numId="3" w16cid:durableId="182330866">
    <w:abstractNumId w:val="1"/>
  </w:num>
  <w:num w:numId="4" w16cid:durableId="1605456570">
    <w:abstractNumId w:val="2"/>
  </w:num>
  <w:num w:numId="5" w16cid:durableId="3683352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9A2"/>
    <w:rsid w:val="00055BD9"/>
    <w:rsid w:val="002F3705"/>
    <w:rsid w:val="003839A2"/>
    <w:rsid w:val="003B5898"/>
    <w:rsid w:val="003C3D9F"/>
    <w:rsid w:val="003D0CAE"/>
    <w:rsid w:val="004D3448"/>
    <w:rsid w:val="0059280C"/>
    <w:rsid w:val="0060571F"/>
    <w:rsid w:val="006F189E"/>
    <w:rsid w:val="007163C6"/>
    <w:rsid w:val="00786839"/>
    <w:rsid w:val="00855E77"/>
    <w:rsid w:val="008A2437"/>
    <w:rsid w:val="00910F5D"/>
    <w:rsid w:val="00955682"/>
    <w:rsid w:val="00965DC9"/>
    <w:rsid w:val="00AE1F97"/>
    <w:rsid w:val="00B32B5D"/>
    <w:rsid w:val="00B836B4"/>
    <w:rsid w:val="00C163BC"/>
    <w:rsid w:val="00C829A1"/>
    <w:rsid w:val="00CD3CE8"/>
    <w:rsid w:val="00D41BCC"/>
    <w:rsid w:val="00D540B7"/>
    <w:rsid w:val="00DD38A4"/>
    <w:rsid w:val="00DD6DAD"/>
    <w:rsid w:val="00E03D4E"/>
    <w:rsid w:val="00E42BF4"/>
    <w:rsid w:val="00EC750C"/>
    <w:rsid w:val="069F9206"/>
    <w:rsid w:val="0A01F7AA"/>
    <w:rsid w:val="12592562"/>
    <w:rsid w:val="30DF89F2"/>
    <w:rsid w:val="32E40A4B"/>
    <w:rsid w:val="3B861A31"/>
    <w:rsid w:val="3CC2EBF1"/>
    <w:rsid w:val="458926ED"/>
    <w:rsid w:val="4C8C7312"/>
    <w:rsid w:val="53E2E617"/>
    <w:rsid w:val="5D0D9FCE"/>
    <w:rsid w:val="5E227882"/>
    <w:rsid w:val="65DC7ED2"/>
    <w:rsid w:val="69BF611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3A850"/>
  <w15:chartTrackingRefBased/>
  <w15:docId w15:val="{A4AB2960-62B9-456D-B29F-5E2A63E64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39A2"/>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839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839A2"/>
    <w:rPr>
      <w:kern w:val="0"/>
      <w14:ligatures w14:val="none"/>
    </w:rPr>
  </w:style>
  <w:style w:type="paragraph" w:styleId="Footer">
    <w:name w:val="footer"/>
    <w:basedOn w:val="Normal"/>
    <w:link w:val="FooterChar"/>
    <w:uiPriority w:val="99"/>
    <w:unhideWhenUsed/>
    <w:rsid w:val="003839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839A2"/>
    <w:rPr>
      <w:kern w:val="0"/>
      <w14:ligatures w14:val="none"/>
    </w:rPr>
  </w:style>
  <w:style w:type="table" w:styleId="TableGrid">
    <w:name w:val="Table Grid"/>
    <w:basedOn w:val="TableNormal"/>
    <w:uiPriority w:val="39"/>
    <w:rsid w:val="003839A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839A2"/>
    <w:pPr>
      <w:ind w:left="720"/>
      <w:contextualSpacing/>
    </w:pPr>
  </w:style>
  <w:style w:type="paragraph" w:styleId="NormalWeb">
    <w:name w:val="Normal (Web)"/>
    <w:basedOn w:val="Normal"/>
    <w:uiPriority w:val="99"/>
    <w:unhideWhenUsed/>
    <w:rsid w:val="003839A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Body-BoldChar">
    <w:name w:val="Body-Bold Char"/>
    <w:basedOn w:val="DefaultParagraphFont"/>
    <w:link w:val="Body-Bold"/>
    <w:locked/>
    <w:rsid w:val="003839A2"/>
    <w:rPr>
      <w:rFonts w:ascii="Verdana" w:hAnsi="Verdana" w:cs="Avenir Heavy"/>
      <w:b/>
      <w:bCs/>
      <w:color w:val="000000"/>
      <w:sz w:val="24"/>
      <w:szCs w:val="24"/>
    </w:rPr>
  </w:style>
  <w:style w:type="paragraph" w:customStyle="1" w:styleId="Body-Bold">
    <w:name w:val="Body-Bold"/>
    <w:basedOn w:val="Normal"/>
    <w:link w:val="Body-BoldChar"/>
    <w:qFormat/>
    <w:rsid w:val="003839A2"/>
    <w:pPr>
      <w:suppressAutoHyphens/>
      <w:autoSpaceDE w:val="0"/>
      <w:autoSpaceDN w:val="0"/>
      <w:adjustRightInd w:val="0"/>
      <w:spacing w:before="240" w:after="227" w:line="288" w:lineRule="auto"/>
    </w:pPr>
    <w:rPr>
      <w:rFonts w:ascii="Verdana" w:hAnsi="Verdana" w:cs="Avenir Heavy"/>
      <w:b/>
      <w:bCs/>
      <w:color w:val="000000"/>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b175359-7011-456e-ac2e-5e2fcdd1524b">
      <Terms xmlns="http://schemas.microsoft.com/office/infopath/2007/PartnerControls"/>
    </lcf76f155ced4ddcb4097134ff3c332f>
    <MigrationWizId xmlns="fb175359-7011-456e-ac2e-5e2fcdd1524b" xsi:nil="true"/>
    <MigrationWizIdPermissionLevels xmlns="fb175359-7011-456e-ac2e-5e2fcdd1524b" xsi:nil="true"/>
    <MigrationWizIdDocumentLibraryPermissions xmlns="fb175359-7011-456e-ac2e-5e2fcdd1524b" xsi:nil="true"/>
    <TaxCatchAll xmlns="dad8a1f1-c099-4510-badf-34ec2f91645f" xsi:nil="true"/>
    <MigrationWizIdPermissions xmlns="fb175359-7011-456e-ac2e-5e2fcdd1524b" xsi:nil="true"/>
    <MigrationWizIdSecurityGroups xmlns="fb175359-7011-456e-ac2e-5e2fcdd1524b" xsi:nil="true"/>
    <SharedWithUsers xmlns="dad8a1f1-c099-4510-badf-34ec2f91645f">
      <UserInfo>
        <DisplayName>Peter Mann</DisplayName>
        <AccountId>28</AccountId>
        <AccountType/>
      </UserInfo>
      <UserInfo>
        <DisplayName>Smith-Perrins, Leanne</DisplayName>
        <AccountId>59</AccountId>
        <AccountType/>
      </UserInfo>
      <UserInfo>
        <DisplayName>Sandy Gillham-Hardy</DisplayName>
        <AccountId>98</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2F5A192A34BC649A0F164BBBDBB795F" ma:contentTypeVersion="23" ma:contentTypeDescription="Create a new document." ma:contentTypeScope="" ma:versionID="5ac517d0283684384cf367fcdcf5fc48">
  <xsd:schema xmlns:xsd="http://www.w3.org/2001/XMLSchema" xmlns:xs="http://www.w3.org/2001/XMLSchema" xmlns:p="http://schemas.microsoft.com/office/2006/metadata/properties" xmlns:ns2="fb175359-7011-456e-ac2e-5e2fcdd1524b" xmlns:ns3="dad8a1f1-c099-4510-badf-34ec2f91645f" targetNamespace="http://schemas.microsoft.com/office/2006/metadata/properties" ma:root="true" ma:fieldsID="6a2d5b237a6e17c5d4765fea49cc7f51" ns2:_="" ns3:_="">
    <xsd:import namespace="fb175359-7011-456e-ac2e-5e2fcdd1524b"/>
    <xsd:import namespace="dad8a1f1-c099-4510-badf-34ec2f91645f"/>
    <xsd:element name="properties">
      <xsd:complexType>
        <xsd:sequence>
          <xsd:element name="documentManagement">
            <xsd:complexType>
              <xsd:all>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175359-7011-456e-ac2e-5e2fcdd1524b"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Location" ma:index="24" nillable="true" ma:displayName="Location"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0376ea95-a9c8-4d11-9c16-52870ce25cc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d8a1f1-c099-4510-badf-34ec2f91645f"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8" nillable="true" ma:displayName="Taxonomy Catch All Column" ma:hidden="true" ma:list="{77e80623-b669-480b-a93d-4f6e71cd34a8}" ma:internalName="TaxCatchAll" ma:showField="CatchAllData" ma:web="dad8a1f1-c099-4510-badf-34ec2f9164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53058AF-2994-4D54-8E60-35F2C9EA7A20}">
  <ds:schemaRefs>
    <ds:schemaRef ds:uri="http://schemas.microsoft.com/office/2006/metadata/properties"/>
    <ds:schemaRef ds:uri="http://schemas.microsoft.com/office/infopath/2007/PartnerControls"/>
    <ds:schemaRef ds:uri="7a69db74-e1c2-4fbf-9c71-636206ffe643"/>
    <ds:schemaRef ds:uri="fb175359-7011-456e-ac2e-5e2fcdd1524b"/>
    <ds:schemaRef ds:uri="dad8a1f1-c099-4510-badf-34ec2f91645f"/>
  </ds:schemaRefs>
</ds:datastoreItem>
</file>

<file path=customXml/itemProps2.xml><?xml version="1.0" encoding="utf-8"?>
<ds:datastoreItem xmlns:ds="http://schemas.openxmlformats.org/officeDocument/2006/customXml" ds:itemID="{A5000E05-3073-4A34-9492-D18875C174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175359-7011-456e-ac2e-5e2fcdd1524b"/>
    <ds:schemaRef ds:uri="dad8a1f1-c099-4510-badf-34ec2f9164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8F95F3-AAE6-4E14-8A83-24B48701D464}">
  <ds:schemaRefs>
    <ds:schemaRef ds:uri="http://schemas.microsoft.com/sharepoint/v3/contenttype/forms"/>
  </ds:schemaRefs>
</ds:datastoreItem>
</file>

<file path=docMetadata/LabelInfo.xml><?xml version="1.0" encoding="utf-8"?>
<clbl:labelList xmlns:clbl="http://schemas.microsoft.com/office/2020/mipLabelMetadata">
  <clbl:label id="{8fd7c08e-9c24-436d-a6ad-a8ecb8394d49}" enabled="1" method="Standard" siteId="{6e5a37bb-a961-4e4f-baae-2798a2245f30}" removed="0"/>
</clbl:labelList>
</file>

<file path=docProps/app.xml><?xml version="1.0" encoding="utf-8"?>
<Properties xmlns="http://schemas.openxmlformats.org/officeDocument/2006/extended-properties" xmlns:vt="http://schemas.openxmlformats.org/officeDocument/2006/docPropsVTypes">
  <Template>Normal</Template>
  <TotalTime>13</TotalTime>
  <Pages>5</Pages>
  <Words>1545</Words>
  <Characters>8809</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Asiya Savanur</dc:creator>
  <cp:keywords/>
  <dc:description/>
  <cp:lastModifiedBy>Ryan Powell</cp:lastModifiedBy>
  <cp:revision>6</cp:revision>
  <dcterms:created xsi:type="dcterms:W3CDTF">2025-07-14T08:03:00Z</dcterms:created>
  <dcterms:modified xsi:type="dcterms:W3CDTF">2025-07-17T08:26:00Z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0x01010022F5A192A34BC649A0F164BBBDBB795F</vt:lpwstr>
  </property>
  <property fmtid="{D5CDD505-2E9C-101B-9397-08002B2CF9AE}" pid="3" name="MediaServiceImageTags">
    <vt:lpwstr/>
  </property>
  <property fmtid="{D5CDD505-2E9C-101B-9397-08002B2CF9AE}" pid="4" name="Order">
    <vt:r8>50000</vt:r8>
  </property>
  <property fmtid="{D5CDD505-2E9C-101B-9397-08002B2CF9AE}" pid="5" name="xd_Signature">
    <vt:bool>false</vt:bool>
  </property>
  <property fmtid="{D5CDD505-2E9C-101B-9397-08002B2CF9AE}" pid="6" name="SharedWithUsers">
    <vt:lpwstr>28;#Peter Mann;#59;#Smith-Perrins, Leanne;#98;#Sandy Gillham-Hardy</vt:lpwstr>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MSIP_Label_defa4170-0d19-0005-0004-bc88714345d2_Enabled">
    <vt:lpwstr>true</vt:lpwstr>
  </property>
  <property fmtid="{D5CDD505-2E9C-101B-9397-08002B2CF9AE}" pid="13" name="MSIP_Label_defa4170-0d19-0005-0004-bc88714345d2_SetDate">
    <vt:lpwstr>2025-06-03T15:19:08Z</vt:lpwstr>
  </property>
  <property fmtid="{D5CDD505-2E9C-101B-9397-08002B2CF9AE}" pid="14" name="MSIP_Label_defa4170-0d19-0005-0004-bc88714345d2_Method">
    <vt:lpwstr>Standard</vt:lpwstr>
  </property>
  <property fmtid="{D5CDD505-2E9C-101B-9397-08002B2CF9AE}" pid="15" name="MSIP_Label_defa4170-0d19-0005-0004-bc88714345d2_Name">
    <vt:lpwstr>defa4170-0d19-0005-0004-bc88714345d2</vt:lpwstr>
  </property>
  <property fmtid="{D5CDD505-2E9C-101B-9397-08002B2CF9AE}" pid="16" name="MSIP_Label_defa4170-0d19-0005-0004-bc88714345d2_SiteId">
    <vt:lpwstr>dd489f0a-91b7-44a9-957f-986ddf2268ba</vt:lpwstr>
  </property>
  <property fmtid="{D5CDD505-2E9C-101B-9397-08002B2CF9AE}" pid="17" name="MSIP_Label_defa4170-0d19-0005-0004-bc88714345d2_ActionId">
    <vt:lpwstr>78f8d11c-61c0-4e47-89e6-91cef11a10ff</vt:lpwstr>
  </property>
  <property fmtid="{D5CDD505-2E9C-101B-9397-08002B2CF9AE}" pid="18" name="MSIP_Label_defa4170-0d19-0005-0004-bc88714345d2_ContentBits">
    <vt:lpwstr>0</vt:lpwstr>
  </property>
</Properties>
</file>