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EC937" w14:textId="77777777" w:rsidR="003657EB" w:rsidRPr="003657EB" w:rsidRDefault="003657EB" w:rsidP="003657EB">
      <w:r w:rsidRPr="003657EB">
        <w:t>Dear Candidate,</w:t>
      </w:r>
    </w:p>
    <w:p w14:paraId="594A466A" w14:textId="11CFB49E" w:rsidR="007B603F" w:rsidRDefault="003657EB" w:rsidP="003657EB">
      <w:r w:rsidRPr="003657EB">
        <w:t xml:space="preserve">Thank you for your interest in </w:t>
      </w:r>
      <w:r>
        <w:t xml:space="preserve">joining us in the role of </w:t>
      </w:r>
      <w:r w:rsidRPr="003657EB">
        <w:t>Service Director for Housing at Shropshire Council.</w:t>
      </w:r>
    </w:p>
    <w:p w14:paraId="24016A65" w14:textId="77777777" w:rsidR="007B603F" w:rsidRPr="003657EB" w:rsidRDefault="007B603F" w:rsidP="007B603F">
      <w:r w:rsidRPr="00A93C3B">
        <w:t>Shropshire County is an incredible place; one of England’s hidden gems.  Here you can find something for everyone.  In the South we have the historic town of Ludlow, famous for excellent food, its castle, and Tudor buildings.  It, and the surrounding area, are frequently used for film sets.  Further north are the Shropshire hills; a place of hill forts, hidden waterfalls, stone circles, wild ponies, wild swimming, gliding, excellent pubs and beautiful views.  Travel further north and you will find flatter lands with meres, mosses, and canals; here Woolly Mammoths used to roam, and some of the landscape remains unchanged.   Central to the County is Shrewsbury; a historic town which is frequently voted as one of the best places to live in the Country.  Our market is famous and has won multiple awards.  The town is enclosed by the River Severn, which winds its way to Bridgnorth, through Ironbridge and from there to Bristol.  Residents can be found swimming in the river, canoeing down it, paddle boarding, and more.  In the Summer the County comes alive with various local and national festivals, the most famous being the folk festival.  Have a look at the Visit Shropshire site for more information; </w:t>
      </w:r>
      <w:hyperlink r:id="rId5" w:tgtFrame="_blank" w:history="1">
        <w:r w:rsidRPr="00A93C3B">
          <w:rPr>
            <w:rStyle w:val="Hyperlink"/>
          </w:rPr>
          <w:t>Visit Shropshire - The official tourism website for Shropshire.</w:t>
        </w:r>
      </w:hyperlink>
    </w:p>
    <w:p w14:paraId="772A6B0D" w14:textId="24E83F16" w:rsidR="009815E0" w:rsidRPr="003657EB" w:rsidRDefault="003657EB" w:rsidP="003657EB">
      <w:r w:rsidRPr="003657EB">
        <w:t>Shropshire offers a genuinely distinctive and rewarding leadership opportunity. As one of England’s largest rural unitary authorities, our communities are diverse, our geography is expansive, and our housing challenges are both complex and evolving. This is a role where strategic leadership directly shapes outcomes for residents, communities, and the local economy.</w:t>
      </w:r>
    </w:p>
    <w:p w14:paraId="60289399" w14:textId="77777777" w:rsidR="003657EB" w:rsidRPr="003657EB" w:rsidRDefault="003657EB" w:rsidP="003657EB">
      <w:pPr>
        <w:rPr>
          <w:b/>
          <w:bCs/>
        </w:rPr>
      </w:pPr>
      <w:r w:rsidRPr="003657EB">
        <w:rPr>
          <w:b/>
          <w:bCs/>
        </w:rPr>
        <w:t>A unique and complex housing system</w:t>
      </w:r>
    </w:p>
    <w:p w14:paraId="0FB33278" w14:textId="3177D205" w:rsidR="003657EB" w:rsidRPr="003657EB" w:rsidRDefault="003657EB" w:rsidP="003657EB">
      <w:r w:rsidRPr="003657EB">
        <w:t xml:space="preserve">Housing in Shropshire operates across a broad and interconnected system, bringing together </w:t>
      </w:r>
      <w:r>
        <w:t xml:space="preserve">strategy, </w:t>
      </w:r>
      <w:r w:rsidRPr="003657EB">
        <w:t xml:space="preserve">statutory responsibilities, commissioning, market shaping, and service delivery. </w:t>
      </w:r>
    </w:p>
    <w:p w14:paraId="68A3EFEC" w14:textId="0433E2B4" w:rsidR="003657EB" w:rsidRPr="003657EB" w:rsidRDefault="003657EB" w:rsidP="003657EB">
      <w:r w:rsidRPr="003657EB">
        <w:t xml:space="preserve">You will lead across a system that is highly dynamic and interdependent, requiring strong strategic oversight and the ability to bring clarity, direction, and pace to a complex agenda. </w:t>
      </w:r>
    </w:p>
    <w:p w14:paraId="68D84840" w14:textId="0367FA4F" w:rsidR="006058AE" w:rsidRDefault="006058AE" w:rsidP="003657EB">
      <w:pPr>
        <w:rPr>
          <w:b/>
          <w:bCs/>
        </w:rPr>
      </w:pPr>
      <w:r>
        <w:rPr>
          <w:b/>
          <w:bCs/>
        </w:rPr>
        <w:t xml:space="preserve">Council Delivery </w:t>
      </w:r>
    </w:p>
    <w:p w14:paraId="26AEA5D7" w14:textId="59087CBA" w:rsidR="00FB4BD2" w:rsidRPr="00FB4BD2" w:rsidRDefault="00FB4BD2" w:rsidP="00FB4BD2">
      <w:r w:rsidRPr="00FB4BD2">
        <w:t>We are making tangible progress in how we support some of our most vulnerable residents</w:t>
      </w:r>
      <w:r w:rsidR="009F161A">
        <w:t>, including those who resettle into Shropshire</w:t>
      </w:r>
      <w:r w:rsidRPr="00FB4BD2">
        <w:t>. Through the development of our temporary accommodation</w:t>
      </w:r>
      <w:r w:rsidR="0024707F">
        <w:t xml:space="preserve"> in-house</w:t>
      </w:r>
      <w:r w:rsidRPr="00FB4BD2">
        <w:t xml:space="preserve"> offer and wider housing support pathways, we are strengthening our ability to meet need locally and </w:t>
      </w:r>
      <w:r w:rsidR="0024707F">
        <w:t xml:space="preserve">have dramatically reduced our reliance on Bed and Breakfast </w:t>
      </w:r>
      <w:r w:rsidR="0095369E">
        <w:t>accommodation</w:t>
      </w:r>
      <w:r w:rsidRPr="00FB4BD2">
        <w:t>. This reflects our broader ambition to deliver a more sustainable, person-centred housing system—one that prevents homelessness where possible and provides better outcomes when support is needed.</w:t>
      </w:r>
    </w:p>
    <w:p w14:paraId="601BAFEE" w14:textId="48BA4815" w:rsidR="006058AE" w:rsidRPr="0095369E" w:rsidRDefault="0095369E" w:rsidP="003657EB">
      <w:r>
        <w:t xml:space="preserve">But that is not all, we are passionate about ensuring our residents live in safe and efficient homes – our Affordable Warmth team is having great success in driving grant income to allow us to support our residents with </w:t>
      </w:r>
      <w:r w:rsidR="002E432F">
        <w:t xml:space="preserve">home upgrades, and our Private Sector Housing Team works closely with adults and children’s social care on Disabled Facilities Grant home improvements. </w:t>
      </w:r>
    </w:p>
    <w:p w14:paraId="743811C3" w14:textId="2ABE42F6" w:rsidR="003657EB" w:rsidRPr="003657EB" w:rsidRDefault="003657EB" w:rsidP="003657EB">
      <w:pPr>
        <w:rPr>
          <w:b/>
          <w:bCs/>
        </w:rPr>
      </w:pPr>
      <w:r w:rsidRPr="003657EB">
        <w:rPr>
          <w:b/>
          <w:bCs/>
        </w:rPr>
        <w:t>Partnership with our ALMO – STAR Housing</w:t>
      </w:r>
    </w:p>
    <w:p w14:paraId="260E6EA9" w14:textId="2EF79730" w:rsidR="003657EB" w:rsidRPr="003657EB" w:rsidRDefault="003657EB" w:rsidP="003657EB">
      <w:r w:rsidRPr="003657EB">
        <w:t xml:space="preserve">Our council housing is managed through </w:t>
      </w:r>
      <w:r w:rsidRPr="003657EB">
        <w:rPr>
          <w:b/>
          <w:bCs/>
        </w:rPr>
        <w:t>Shropshire Towns and Rural (STAR) Housing</w:t>
      </w:r>
      <w:r w:rsidRPr="003657EB">
        <w:t xml:space="preserve">, an Arm’s Length Management Organisation established in 2013. STAR manages approximately </w:t>
      </w:r>
      <w:r w:rsidRPr="00F60518">
        <w:lastRenderedPageBreak/>
        <w:t xml:space="preserve">4,400 homes on behalf of the </w:t>
      </w:r>
      <w:proofErr w:type="gramStart"/>
      <w:r w:rsidRPr="00F60518">
        <w:t>Council</w:t>
      </w:r>
      <w:r w:rsidRPr="003657EB">
        <w:t>,  focus</w:t>
      </w:r>
      <w:r w:rsidR="00F60518">
        <w:t>ing</w:t>
      </w:r>
      <w:proofErr w:type="gramEnd"/>
      <w:r w:rsidRPr="003657EB">
        <w:t xml:space="preserve"> on tenant engagement, </w:t>
      </w:r>
      <w:r>
        <w:t xml:space="preserve">building safety and compliance, </w:t>
      </w:r>
      <w:r w:rsidRPr="003657EB">
        <w:t xml:space="preserve">energy efficiency, and maintaining decent homes standards. </w:t>
      </w:r>
    </w:p>
    <w:p w14:paraId="12B816F3" w14:textId="5C2E7FA8" w:rsidR="003657EB" w:rsidRPr="003657EB" w:rsidRDefault="003657EB" w:rsidP="003657EB">
      <w:r w:rsidRPr="003657EB">
        <w:t xml:space="preserve">The relationship between the Council and STAR is governed through a formal management agreement and </w:t>
      </w:r>
      <w:r w:rsidR="00BB4C95">
        <w:t xml:space="preserve">associated governance </w:t>
      </w:r>
      <w:r w:rsidRPr="003657EB">
        <w:t xml:space="preserve">arrangements, providing both assurance and opportunity to shape future delivery. </w:t>
      </w:r>
    </w:p>
    <w:p w14:paraId="3B551BAE" w14:textId="77777777" w:rsidR="003657EB" w:rsidRPr="003657EB" w:rsidRDefault="003657EB" w:rsidP="003657EB">
      <w:r w:rsidRPr="003657EB">
        <w:t>This role will be central to strengthening that partnership, ensuring effective oversight, and aligning STAR’s delivery with the Council’s strategic priorities.</w:t>
      </w:r>
    </w:p>
    <w:p w14:paraId="4B13ACEA" w14:textId="46FA57E7" w:rsidR="003657EB" w:rsidRPr="003657EB" w:rsidRDefault="003657EB" w:rsidP="003657EB">
      <w:pPr>
        <w:rPr>
          <w:b/>
          <w:bCs/>
        </w:rPr>
      </w:pPr>
      <w:proofErr w:type="spellStart"/>
      <w:r w:rsidRPr="003657EB">
        <w:rPr>
          <w:b/>
          <w:bCs/>
        </w:rPr>
        <w:t>Cornovii</w:t>
      </w:r>
      <w:proofErr w:type="spellEnd"/>
      <w:r w:rsidRPr="003657EB">
        <w:rPr>
          <w:b/>
          <w:bCs/>
        </w:rPr>
        <w:t xml:space="preserve"> Developments Limited (CDL)</w:t>
      </w:r>
    </w:p>
    <w:p w14:paraId="4CDD6A85" w14:textId="690E86D1" w:rsidR="003657EB" w:rsidRPr="003657EB" w:rsidRDefault="003657EB" w:rsidP="003657EB">
      <w:r w:rsidRPr="003657EB">
        <w:t xml:space="preserve">Shropshire is also distinctive in having its own housing development company, </w:t>
      </w:r>
      <w:proofErr w:type="spellStart"/>
      <w:r w:rsidRPr="003657EB">
        <w:t>Cornovii</w:t>
      </w:r>
      <w:proofErr w:type="spellEnd"/>
      <w:r w:rsidRPr="003657EB">
        <w:t xml:space="preserve"> Developments Limited (CDL), wholly owned by the Council. </w:t>
      </w:r>
    </w:p>
    <w:p w14:paraId="654C3E2A" w14:textId="36F3E970" w:rsidR="003657EB" w:rsidRPr="003657EB" w:rsidRDefault="003657EB" w:rsidP="003657EB">
      <w:r w:rsidRPr="003657EB">
        <w:t>CDL plays a key role in delivering new homes and stimulating the housing market. It</w:t>
      </w:r>
      <w:r>
        <w:t xml:space="preserve"> was established to</w:t>
      </w:r>
      <w:r w:rsidRPr="003657EB">
        <w:t xml:space="preserve"> progress</w:t>
      </w:r>
      <w:r>
        <w:t xml:space="preserve"> </w:t>
      </w:r>
      <w:r w:rsidRPr="003657EB">
        <w:t>a long-term development programme to deliver new homes, unlocking Council-owned land and generating returns through a mix of sales, private rented sector homes, and affordable housing.</w:t>
      </w:r>
    </w:p>
    <w:p w14:paraId="38F9C6E5" w14:textId="64E0EE38" w:rsidR="003657EB" w:rsidRPr="003657EB" w:rsidRDefault="003657EB" w:rsidP="003657EB">
      <w:r w:rsidRPr="003657EB">
        <w:t xml:space="preserve">You will provide strategic leadership across the Council’s shareholder role, </w:t>
      </w:r>
      <w:r w:rsidR="00D15E3C">
        <w:t>ensuring that appropriate</w:t>
      </w:r>
      <w:r w:rsidRPr="003657EB">
        <w:t xml:space="preserve"> governance and delivery arrangements are effective.</w:t>
      </w:r>
    </w:p>
    <w:p w14:paraId="61501FC6" w14:textId="77777777" w:rsidR="003657EB" w:rsidRPr="003657EB" w:rsidRDefault="003657EB" w:rsidP="003657EB">
      <w:pPr>
        <w:rPr>
          <w:b/>
          <w:bCs/>
        </w:rPr>
      </w:pPr>
      <w:r w:rsidRPr="003657EB">
        <w:rPr>
          <w:b/>
          <w:bCs/>
        </w:rPr>
        <w:t>Working with registered providers and the wider market</w:t>
      </w:r>
    </w:p>
    <w:p w14:paraId="5B8919A0" w14:textId="6820C056" w:rsidR="003657EB" w:rsidRPr="003657EB" w:rsidRDefault="003657EB" w:rsidP="003657EB">
      <w:r w:rsidRPr="003657EB">
        <w:t xml:space="preserve">Alongside our own housing stock and development company, the Council works closely with registered housing providers and private landlords, managing nominations and influencing the wider housing market to meet local needs. </w:t>
      </w:r>
      <w:r w:rsidR="006058AE">
        <w:t xml:space="preserve"> Our Social Housing Forum will be your opportunity to connect with Chief Executives of all our RPs and work collaboratively with them to bring benefit to our residents and communities. </w:t>
      </w:r>
    </w:p>
    <w:p w14:paraId="1F6E6A16" w14:textId="69E891A6" w:rsidR="003657EB" w:rsidRPr="003657EB" w:rsidRDefault="003657EB" w:rsidP="003657EB">
      <w:r w:rsidRPr="003657EB">
        <w:t>The role requires strong partnership leadership—bringing together providers, developers, health partners, and communities to deliver sustainable, high-quality housing solutions.</w:t>
      </w:r>
    </w:p>
    <w:p w14:paraId="7AB82B01" w14:textId="77777777" w:rsidR="003657EB" w:rsidRPr="003657EB" w:rsidRDefault="003657EB" w:rsidP="003657EB">
      <w:pPr>
        <w:rPr>
          <w:b/>
          <w:bCs/>
        </w:rPr>
      </w:pPr>
      <w:r w:rsidRPr="003657EB">
        <w:rPr>
          <w:b/>
          <w:bCs/>
        </w:rPr>
        <w:t>A role with real impact</w:t>
      </w:r>
    </w:p>
    <w:p w14:paraId="0656AD98" w14:textId="1A288E55" w:rsidR="003657EB" w:rsidRPr="003657EB" w:rsidRDefault="003657EB" w:rsidP="003657EB">
      <w:r w:rsidRPr="003657EB">
        <w:t xml:space="preserve">This is a critical leadership position at a time of significant change. The housing system is experiencing increasing regulatory expectations, growing demand, and rising complexity, alongside a need to improve assurance, governance, and performance. </w:t>
      </w:r>
    </w:p>
    <w:p w14:paraId="464E46CF" w14:textId="77777777" w:rsidR="003657EB" w:rsidRPr="003657EB" w:rsidRDefault="003657EB" w:rsidP="003657EB">
      <w:r w:rsidRPr="003657EB">
        <w:t>At the same time, there is a clear opportunity to:</w:t>
      </w:r>
    </w:p>
    <w:p w14:paraId="37FC8E3A" w14:textId="6351D758" w:rsidR="003657EB" w:rsidRPr="003657EB" w:rsidRDefault="003657EB" w:rsidP="003657EB">
      <w:pPr>
        <w:numPr>
          <w:ilvl w:val="0"/>
          <w:numId w:val="1"/>
        </w:numPr>
      </w:pPr>
      <w:r w:rsidRPr="003657EB">
        <w:t>Influence a refreshed housing strategy aligned with the Council’s priorities</w:t>
      </w:r>
      <w:r w:rsidR="006058AE">
        <w:t>, and with our Local Plan in development</w:t>
      </w:r>
    </w:p>
    <w:p w14:paraId="43FF3B94" w14:textId="152152F6" w:rsidR="003657EB" w:rsidRPr="003657EB" w:rsidRDefault="003657EB" w:rsidP="003657EB">
      <w:pPr>
        <w:numPr>
          <w:ilvl w:val="0"/>
          <w:numId w:val="1"/>
        </w:numPr>
      </w:pPr>
      <w:r w:rsidRPr="003657EB">
        <w:t>Shape the future relationship between the Council, STAR, and CDL</w:t>
      </w:r>
    </w:p>
    <w:p w14:paraId="03880B34" w14:textId="76E222E8" w:rsidR="003657EB" w:rsidRPr="003657EB" w:rsidRDefault="003657EB" w:rsidP="003657EB">
      <w:pPr>
        <w:numPr>
          <w:ilvl w:val="0"/>
          <w:numId w:val="1"/>
        </w:numPr>
      </w:pPr>
      <w:r w:rsidRPr="003657EB">
        <w:t>Strengthen compliance, data quality, and tenant outcomes</w:t>
      </w:r>
      <w:r w:rsidR="007B12B3">
        <w:t xml:space="preserve"> </w:t>
      </w:r>
      <w:proofErr w:type="gramStart"/>
      <w:r w:rsidR="007B12B3">
        <w:t>through  meaningful</w:t>
      </w:r>
      <w:proofErr w:type="gramEnd"/>
      <w:r w:rsidR="007B12B3">
        <w:t xml:space="preserve"> engagement with our residents</w:t>
      </w:r>
    </w:p>
    <w:p w14:paraId="15228D8E" w14:textId="32C2FA01" w:rsidR="003657EB" w:rsidRDefault="003657EB" w:rsidP="003657EB">
      <w:pPr>
        <w:numPr>
          <w:ilvl w:val="0"/>
          <w:numId w:val="1"/>
        </w:numPr>
      </w:pPr>
      <w:r>
        <w:t>Drive with determination our homelessness prevention efforts</w:t>
      </w:r>
      <w:r w:rsidR="006058AE">
        <w:t>, reducing the numbers of household in temporary accommodation</w:t>
      </w:r>
    </w:p>
    <w:p w14:paraId="6CA19B7E" w14:textId="675092ED" w:rsidR="006058AE" w:rsidRPr="003657EB" w:rsidRDefault="006058AE" w:rsidP="003657EB">
      <w:pPr>
        <w:numPr>
          <w:ilvl w:val="0"/>
          <w:numId w:val="1"/>
        </w:numPr>
      </w:pPr>
      <w:r>
        <w:lastRenderedPageBreak/>
        <w:t>Ensure that housing is embedded across our social care and health system particularly as part of our Healthy Neighbourhoods approach so that our residents have housing that best meets their needs</w:t>
      </w:r>
    </w:p>
    <w:p w14:paraId="699D34E2" w14:textId="77777777" w:rsidR="003657EB" w:rsidRPr="003657EB" w:rsidRDefault="003657EB" w:rsidP="003657EB">
      <w:pPr>
        <w:rPr>
          <w:b/>
          <w:bCs/>
        </w:rPr>
      </w:pPr>
      <w:r w:rsidRPr="003657EB">
        <w:rPr>
          <w:b/>
          <w:bCs/>
        </w:rPr>
        <w:t>Why join Shropshire?</w:t>
      </w:r>
    </w:p>
    <w:p w14:paraId="4F02BA10" w14:textId="77777777" w:rsidR="003657EB" w:rsidRPr="003657EB" w:rsidRDefault="003657EB" w:rsidP="003657EB">
      <w:r w:rsidRPr="003657EB">
        <w:t>This role offers:</w:t>
      </w:r>
    </w:p>
    <w:p w14:paraId="36A8CA3C" w14:textId="77777777" w:rsidR="003657EB" w:rsidRPr="003657EB" w:rsidRDefault="003657EB" w:rsidP="003657EB">
      <w:pPr>
        <w:numPr>
          <w:ilvl w:val="0"/>
          <w:numId w:val="2"/>
        </w:numPr>
      </w:pPr>
      <w:r w:rsidRPr="003657EB">
        <w:t>A broad and influential portfolio, spanning strategy, commissioning, delivery, and governance</w:t>
      </w:r>
    </w:p>
    <w:p w14:paraId="04633226" w14:textId="61F4FDF7" w:rsidR="003657EB" w:rsidRPr="003657EB" w:rsidRDefault="003657EB" w:rsidP="003657EB">
      <w:pPr>
        <w:numPr>
          <w:ilvl w:val="0"/>
          <w:numId w:val="2"/>
        </w:numPr>
      </w:pPr>
      <w:r w:rsidRPr="003657EB">
        <w:t>Direct engagement with senior Members</w:t>
      </w:r>
      <w:r w:rsidR="00EF71A3">
        <w:t>, Executives</w:t>
      </w:r>
      <w:r w:rsidRPr="003657EB">
        <w:t xml:space="preserve"> and Boards, including shareholder and supervisory roles</w:t>
      </w:r>
    </w:p>
    <w:p w14:paraId="6C8780D1" w14:textId="77777777" w:rsidR="003657EB" w:rsidRPr="003657EB" w:rsidRDefault="003657EB" w:rsidP="003657EB">
      <w:pPr>
        <w:numPr>
          <w:ilvl w:val="0"/>
          <w:numId w:val="2"/>
        </w:numPr>
      </w:pPr>
      <w:r w:rsidRPr="003657EB">
        <w:t>The opportunity to lead transformation across a high-profile and politically important service area</w:t>
      </w:r>
    </w:p>
    <w:p w14:paraId="2565C7CA" w14:textId="141387AC" w:rsidR="003657EB" w:rsidRDefault="003657EB" w:rsidP="003657EB">
      <w:pPr>
        <w:numPr>
          <w:ilvl w:val="0"/>
          <w:numId w:val="2"/>
        </w:numPr>
      </w:pPr>
      <w:r w:rsidRPr="003657EB">
        <w:t xml:space="preserve">A chance to make a lasting difference in a place with strong communities and real housing </w:t>
      </w:r>
      <w:r>
        <w:t>need rooted in our rurality.</w:t>
      </w:r>
    </w:p>
    <w:p w14:paraId="343C9E13" w14:textId="1C621165" w:rsidR="007B603F" w:rsidRDefault="007B603F" w:rsidP="00A93C3B">
      <w:pPr>
        <w:pStyle w:val="ListParagraph"/>
        <w:numPr>
          <w:ilvl w:val="0"/>
          <w:numId w:val="2"/>
        </w:numPr>
      </w:pPr>
      <w:r w:rsidRPr="003657EB">
        <w:t xml:space="preserve">If you are an experienced and values-driven housing leader, with the credibility to lead across organisational boundaries and the ambition to shape a modern, high-performing housing system, </w:t>
      </w:r>
      <w:r>
        <w:t xml:space="preserve">please reach out to us. </w:t>
      </w:r>
    </w:p>
    <w:p w14:paraId="64C32962" w14:textId="77777777" w:rsidR="005E6D86" w:rsidRDefault="009815E0">
      <w:r w:rsidRPr="009815E0">
        <w:t>We hope that, through reading this, you gain a sense of our commitment and celebration of this County, the Council and our staff.  Shropshire is an excellent place to live and work.  Should you wish to have further information on the role, the Council, or this lovely County you are very welcome to contact us</w:t>
      </w:r>
      <w:r w:rsidR="006F66C4">
        <w:t>,</w:t>
      </w:r>
      <w:r w:rsidRPr="009815E0">
        <w:t> and we are more than happy to talk things through with you. </w:t>
      </w:r>
    </w:p>
    <w:p w14:paraId="282AB3B2" w14:textId="5187E0AD" w:rsidR="00094DBF" w:rsidRDefault="005E6D86">
      <w:r w:rsidRPr="005E6D86">
        <w:t>With best wishes and thanks </w:t>
      </w:r>
    </w:p>
    <w:p w14:paraId="711FDEF4" w14:textId="77777777" w:rsidR="00EF71A3" w:rsidRDefault="00EF71A3"/>
    <w:p w14:paraId="5231F186" w14:textId="0B2987FA" w:rsidR="00EF71A3" w:rsidRDefault="00EF71A3">
      <w:r>
        <w:t>Tanya Miles,</w:t>
      </w:r>
      <w:r>
        <w:tab/>
      </w:r>
      <w:r>
        <w:tab/>
      </w:r>
      <w:r>
        <w:tab/>
      </w:r>
      <w:r>
        <w:tab/>
        <w:t>Paula Mawson</w:t>
      </w:r>
    </w:p>
    <w:p w14:paraId="3CA707CF" w14:textId="5FC07967" w:rsidR="00EF71A3" w:rsidRDefault="00EF71A3">
      <w:r w:rsidRPr="005E6D86">
        <w:rPr>
          <w:b/>
          <w:bCs/>
        </w:rPr>
        <w:t>Chief Executive</w:t>
      </w:r>
      <w:r>
        <w:t xml:space="preserve"> </w:t>
      </w:r>
      <w:r>
        <w:tab/>
      </w:r>
      <w:r>
        <w:tab/>
      </w:r>
      <w:r>
        <w:tab/>
      </w:r>
      <w:r w:rsidRPr="005E6D86">
        <w:rPr>
          <w:b/>
          <w:bCs/>
        </w:rPr>
        <w:t>Service Director Communities and Customer</w:t>
      </w:r>
    </w:p>
    <w:sectPr w:rsidR="00EF71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6376B"/>
    <w:multiLevelType w:val="multilevel"/>
    <w:tmpl w:val="7590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DB6454"/>
    <w:multiLevelType w:val="multilevel"/>
    <w:tmpl w:val="79A8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655149">
    <w:abstractNumId w:val="0"/>
  </w:num>
  <w:num w:numId="2" w16cid:durableId="160195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EB"/>
    <w:rsid w:val="00094665"/>
    <w:rsid w:val="00094DBF"/>
    <w:rsid w:val="00141DD3"/>
    <w:rsid w:val="0024707F"/>
    <w:rsid w:val="002E432F"/>
    <w:rsid w:val="003657EB"/>
    <w:rsid w:val="005E6D86"/>
    <w:rsid w:val="006058AE"/>
    <w:rsid w:val="006F66C4"/>
    <w:rsid w:val="007B12B3"/>
    <w:rsid w:val="007B603F"/>
    <w:rsid w:val="0095369E"/>
    <w:rsid w:val="009815E0"/>
    <w:rsid w:val="009F161A"/>
    <w:rsid w:val="00A93C3B"/>
    <w:rsid w:val="00B35B10"/>
    <w:rsid w:val="00BB4C95"/>
    <w:rsid w:val="00CB18E5"/>
    <w:rsid w:val="00D15E3C"/>
    <w:rsid w:val="00EF71A3"/>
    <w:rsid w:val="00F60518"/>
    <w:rsid w:val="00F837EB"/>
    <w:rsid w:val="00FB4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9C44"/>
  <w15:chartTrackingRefBased/>
  <w15:docId w15:val="{957364C1-90C8-4F8C-8999-3A239019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7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7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7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7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7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7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7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7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7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7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7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7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7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7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7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7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7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7EB"/>
    <w:rPr>
      <w:rFonts w:eastAsiaTheme="majorEastAsia" w:cstheme="majorBidi"/>
      <w:color w:val="272727" w:themeColor="text1" w:themeTint="D8"/>
    </w:rPr>
  </w:style>
  <w:style w:type="paragraph" w:styleId="Title">
    <w:name w:val="Title"/>
    <w:basedOn w:val="Normal"/>
    <w:next w:val="Normal"/>
    <w:link w:val="TitleChar"/>
    <w:uiPriority w:val="10"/>
    <w:qFormat/>
    <w:rsid w:val="00365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7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7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7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7EB"/>
    <w:pPr>
      <w:spacing w:before="160"/>
      <w:jc w:val="center"/>
    </w:pPr>
    <w:rPr>
      <w:i/>
      <w:iCs/>
      <w:color w:val="404040" w:themeColor="text1" w:themeTint="BF"/>
    </w:rPr>
  </w:style>
  <w:style w:type="character" w:customStyle="1" w:styleId="QuoteChar">
    <w:name w:val="Quote Char"/>
    <w:basedOn w:val="DefaultParagraphFont"/>
    <w:link w:val="Quote"/>
    <w:uiPriority w:val="29"/>
    <w:rsid w:val="003657EB"/>
    <w:rPr>
      <w:i/>
      <w:iCs/>
      <w:color w:val="404040" w:themeColor="text1" w:themeTint="BF"/>
    </w:rPr>
  </w:style>
  <w:style w:type="paragraph" w:styleId="ListParagraph">
    <w:name w:val="List Paragraph"/>
    <w:basedOn w:val="Normal"/>
    <w:uiPriority w:val="34"/>
    <w:qFormat/>
    <w:rsid w:val="003657EB"/>
    <w:pPr>
      <w:ind w:left="720"/>
      <w:contextualSpacing/>
    </w:pPr>
  </w:style>
  <w:style w:type="character" w:styleId="IntenseEmphasis">
    <w:name w:val="Intense Emphasis"/>
    <w:basedOn w:val="DefaultParagraphFont"/>
    <w:uiPriority w:val="21"/>
    <w:qFormat/>
    <w:rsid w:val="003657EB"/>
    <w:rPr>
      <w:i/>
      <w:iCs/>
      <w:color w:val="0F4761" w:themeColor="accent1" w:themeShade="BF"/>
    </w:rPr>
  </w:style>
  <w:style w:type="paragraph" w:styleId="IntenseQuote">
    <w:name w:val="Intense Quote"/>
    <w:basedOn w:val="Normal"/>
    <w:next w:val="Normal"/>
    <w:link w:val="IntenseQuoteChar"/>
    <w:uiPriority w:val="30"/>
    <w:qFormat/>
    <w:rsid w:val="003657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7EB"/>
    <w:rPr>
      <w:i/>
      <w:iCs/>
      <w:color w:val="0F4761" w:themeColor="accent1" w:themeShade="BF"/>
    </w:rPr>
  </w:style>
  <w:style w:type="character" w:styleId="IntenseReference">
    <w:name w:val="Intense Reference"/>
    <w:basedOn w:val="DefaultParagraphFont"/>
    <w:uiPriority w:val="32"/>
    <w:qFormat/>
    <w:rsid w:val="003657EB"/>
    <w:rPr>
      <w:b/>
      <w:bCs/>
      <w:smallCaps/>
      <w:color w:val="0F4761" w:themeColor="accent1" w:themeShade="BF"/>
      <w:spacing w:val="5"/>
    </w:rPr>
  </w:style>
  <w:style w:type="character" w:styleId="Hyperlink">
    <w:name w:val="Hyperlink"/>
    <w:basedOn w:val="DefaultParagraphFont"/>
    <w:uiPriority w:val="99"/>
    <w:unhideWhenUsed/>
    <w:rsid w:val="003657EB"/>
    <w:rPr>
      <w:color w:val="467886" w:themeColor="hyperlink"/>
      <w:u w:val="single"/>
    </w:rPr>
  </w:style>
  <w:style w:type="character" w:styleId="UnresolvedMention">
    <w:name w:val="Unresolved Mention"/>
    <w:basedOn w:val="DefaultParagraphFont"/>
    <w:uiPriority w:val="99"/>
    <w:semiHidden/>
    <w:unhideWhenUsed/>
    <w:rsid w:val="003657EB"/>
    <w:rPr>
      <w:color w:val="605E5C"/>
      <w:shd w:val="clear" w:color="auto" w:fill="E1DFDD"/>
    </w:rPr>
  </w:style>
  <w:style w:type="character" w:styleId="CommentReference">
    <w:name w:val="annotation reference"/>
    <w:basedOn w:val="DefaultParagraphFont"/>
    <w:uiPriority w:val="99"/>
    <w:semiHidden/>
    <w:unhideWhenUsed/>
    <w:rsid w:val="003657EB"/>
    <w:rPr>
      <w:sz w:val="16"/>
      <w:szCs w:val="16"/>
    </w:rPr>
  </w:style>
  <w:style w:type="paragraph" w:styleId="CommentText">
    <w:name w:val="annotation text"/>
    <w:basedOn w:val="Normal"/>
    <w:link w:val="CommentTextChar"/>
    <w:uiPriority w:val="99"/>
    <w:unhideWhenUsed/>
    <w:rsid w:val="003657EB"/>
    <w:pPr>
      <w:spacing w:line="240" w:lineRule="auto"/>
    </w:pPr>
    <w:rPr>
      <w:sz w:val="20"/>
      <w:szCs w:val="20"/>
    </w:rPr>
  </w:style>
  <w:style w:type="character" w:customStyle="1" w:styleId="CommentTextChar">
    <w:name w:val="Comment Text Char"/>
    <w:basedOn w:val="DefaultParagraphFont"/>
    <w:link w:val="CommentText"/>
    <w:uiPriority w:val="99"/>
    <w:rsid w:val="003657EB"/>
    <w:rPr>
      <w:sz w:val="20"/>
      <w:szCs w:val="20"/>
    </w:rPr>
  </w:style>
  <w:style w:type="paragraph" w:styleId="CommentSubject">
    <w:name w:val="annotation subject"/>
    <w:basedOn w:val="CommentText"/>
    <w:next w:val="CommentText"/>
    <w:link w:val="CommentSubjectChar"/>
    <w:uiPriority w:val="99"/>
    <w:semiHidden/>
    <w:unhideWhenUsed/>
    <w:rsid w:val="003657EB"/>
    <w:rPr>
      <w:b/>
      <w:bCs/>
    </w:rPr>
  </w:style>
  <w:style w:type="character" w:customStyle="1" w:styleId="CommentSubjectChar">
    <w:name w:val="Comment Subject Char"/>
    <w:basedOn w:val="CommentTextChar"/>
    <w:link w:val="CommentSubject"/>
    <w:uiPriority w:val="99"/>
    <w:semiHidden/>
    <w:rsid w:val="003657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isitshropshire.co.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5" ma:contentTypeDescription="Create a new document." ma:contentTypeScope="" ma:versionID="9fa6bf08de2d2b91bb5491834c2337a4">
  <xsd:schema xmlns:xsd="http://www.w3.org/2001/XMLSchema" xmlns:xs="http://www.w3.org/2001/XMLSchema" xmlns:p="http://schemas.microsoft.com/office/2006/metadata/properties" xmlns:ns1="http://schemas.microsoft.com/sharepoint/v3" xmlns:ns2="fb175359-7011-456e-ac2e-5e2fcdd1524b" xmlns:ns3="dad8a1f1-c099-4510-badf-34ec2f91645f" targetNamespace="http://schemas.microsoft.com/office/2006/metadata/properties" ma:root="true" ma:fieldsID="a3481e35149d07a0b981416b5a42555a" ns1:_="" ns2:_="" ns3:_="">
    <xsd:import namespace="http://schemas.microsoft.com/sharepoint/v3"/>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_ip_UnifiedCompliancePolicyUIAction xmlns="http://schemas.microsoft.com/sharepoint/v3"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_ip_UnifiedCompliancePolicyProperties xmlns="http://schemas.microsoft.com/sharepoint/v3" xsi:nil="true"/>
    <MigrationWizIdPermissions xmlns="fb175359-7011-456e-ac2e-5e2fcdd1524b" xsi:nil="true"/>
    <MigrationWizIdSecurityGroups xmlns="fb175359-7011-456e-ac2e-5e2fcdd1524b" xsi:nil="true"/>
  </documentManagement>
</p:properties>
</file>

<file path=customXml/itemProps1.xml><?xml version="1.0" encoding="utf-8"?>
<ds:datastoreItem xmlns:ds="http://schemas.openxmlformats.org/officeDocument/2006/customXml" ds:itemID="{6762B5B7-1701-4965-A1FA-3D87FA9A7E6A}"/>
</file>

<file path=customXml/itemProps2.xml><?xml version="1.0" encoding="utf-8"?>
<ds:datastoreItem xmlns:ds="http://schemas.openxmlformats.org/officeDocument/2006/customXml" ds:itemID="{2952E949-31C9-4F9C-AA2F-54BB88710D9F}"/>
</file>

<file path=customXml/itemProps3.xml><?xml version="1.0" encoding="utf-8"?>
<ds:datastoreItem xmlns:ds="http://schemas.openxmlformats.org/officeDocument/2006/customXml" ds:itemID="{03430C9D-8EBB-4400-9A07-5048A5CD8291}"/>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6225</Characters>
  <Application>Microsoft Office Word</Application>
  <DocSecurity>0</DocSecurity>
  <Lines>103</Lines>
  <Paragraphs>46</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Mawson</dc:creator>
  <cp:keywords/>
  <dc:description/>
  <cp:lastModifiedBy>Sam Collins-Lafferty</cp:lastModifiedBy>
  <cp:revision>3</cp:revision>
  <dcterms:created xsi:type="dcterms:W3CDTF">2026-06-15T09:51:00Z</dcterms:created>
  <dcterms:modified xsi:type="dcterms:W3CDTF">2026-06-15T09:51:00Z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ies>
</file>