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4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5"/>
        <w:gridCol w:w="2881"/>
        <w:gridCol w:w="2793"/>
        <w:gridCol w:w="1275"/>
        <w:gridCol w:w="1276"/>
      </w:tblGrid>
      <w:tr w:rsidR="00CB3842" w:rsidRPr="00446D86" w14:paraId="0D5390FC" w14:textId="77777777" w:rsidTr="00684814">
        <w:trPr>
          <w:trHeight w:val="274"/>
        </w:trPr>
        <w:tc>
          <w:tcPr>
            <w:tcW w:w="1415" w:type="dxa"/>
            <w:shd w:val="clear" w:color="auto" w:fill="C6D9F1" w:themeFill="text2" w:themeFillTint="33"/>
          </w:tcPr>
          <w:p w14:paraId="31723BF7" w14:textId="77777777" w:rsidR="00CB3842" w:rsidRPr="00446D86" w:rsidRDefault="0062361E" w:rsidP="00684814">
            <w:pPr>
              <w:spacing w:before="40" w:after="40"/>
              <w:rPr>
                <w:rFonts w:ascii="Arial" w:hAnsi="Arial" w:cs="Arial"/>
                <w:b/>
                <w:sz w:val="22"/>
                <w:szCs w:val="22"/>
              </w:rPr>
            </w:pPr>
            <w:r w:rsidRPr="00446D86">
              <w:rPr>
                <w:rFonts w:ascii="Arial" w:hAnsi="Arial" w:cs="Arial"/>
                <w:b/>
                <w:sz w:val="22"/>
                <w:szCs w:val="22"/>
              </w:rPr>
              <w:t xml:space="preserve">Job </w:t>
            </w:r>
            <w:r w:rsidR="00CB3842" w:rsidRPr="00446D86">
              <w:rPr>
                <w:rFonts w:ascii="Arial" w:hAnsi="Arial" w:cs="Arial"/>
                <w:b/>
                <w:sz w:val="22"/>
                <w:szCs w:val="22"/>
              </w:rPr>
              <w:t>Title</w:t>
            </w:r>
          </w:p>
        </w:tc>
        <w:tc>
          <w:tcPr>
            <w:tcW w:w="8225" w:type="dxa"/>
            <w:gridSpan w:val="4"/>
            <w:shd w:val="clear" w:color="auto" w:fill="C6D9F1" w:themeFill="text2" w:themeFillTint="33"/>
          </w:tcPr>
          <w:p w14:paraId="067338B8" w14:textId="77777777" w:rsidR="00CB3842" w:rsidRPr="00446D86" w:rsidRDefault="0085597F" w:rsidP="00684814">
            <w:pPr>
              <w:spacing w:before="40" w:after="40"/>
              <w:rPr>
                <w:rFonts w:ascii="Arial" w:hAnsi="Arial" w:cs="Arial"/>
                <w:b/>
                <w:sz w:val="22"/>
                <w:szCs w:val="22"/>
              </w:rPr>
            </w:pPr>
            <w:r>
              <w:rPr>
                <w:rFonts w:ascii="Arial" w:hAnsi="Arial" w:cs="Arial"/>
                <w:b/>
                <w:sz w:val="22"/>
                <w:szCs w:val="22"/>
              </w:rPr>
              <w:t xml:space="preserve">Assistant Director </w:t>
            </w:r>
            <w:r w:rsidR="001C6037">
              <w:rPr>
                <w:rFonts w:ascii="Arial" w:hAnsi="Arial" w:cs="Arial"/>
                <w:b/>
                <w:sz w:val="22"/>
                <w:szCs w:val="22"/>
              </w:rPr>
              <w:t>for Specialist LD and CYAD</w:t>
            </w:r>
          </w:p>
        </w:tc>
      </w:tr>
      <w:tr w:rsidR="001347BB" w:rsidRPr="00446D86" w14:paraId="77059F1B" w14:textId="77777777" w:rsidTr="00976D59">
        <w:tc>
          <w:tcPr>
            <w:tcW w:w="1415" w:type="dxa"/>
            <w:tcBorders>
              <w:bottom w:val="single" w:sz="4" w:space="0" w:color="auto"/>
            </w:tcBorders>
            <w:shd w:val="clear" w:color="auto" w:fill="auto"/>
          </w:tcPr>
          <w:p w14:paraId="59EDD87B" w14:textId="77777777" w:rsidR="001347BB" w:rsidRPr="00446D86" w:rsidRDefault="001347BB" w:rsidP="00684814">
            <w:pPr>
              <w:spacing w:before="40" w:after="40"/>
              <w:rPr>
                <w:rFonts w:ascii="Arial" w:hAnsi="Arial" w:cs="Arial"/>
                <w:b/>
                <w:sz w:val="22"/>
                <w:szCs w:val="22"/>
              </w:rPr>
            </w:pPr>
            <w:r w:rsidRPr="00446D86">
              <w:rPr>
                <w:rFonts w:ascii="Arial" w:hAnsi="Arial" w:cs="Arial"/>
                <w:b/>
                <w:sz w:val="22"/>
                <w:szCs w:val="22"/>
              </w:rPr>
              <w:t>Pay Grade</w:t>
            </w:r>
          </w:p>
        </w:tc>
        <w:tc>
          <w:tcPr>
            <w:tcW w:w="8225" w:type="dxa"/>
            <w:gridSpan w:val="4"/>
            <w:tcBorders>
              <w:bottom w:val="single" w:sz="4" w:space="0" w:color="auto"/>
            </w:tcBorders>
            <w:shd w:val="clear" w:color="auto" w:fill="auto"/>
          </w:tcPr>
          <w:p w14:paraId="1496C4B9" w14:textId="77777777" w:rsidR="001347BB" w:rsidRPr="00446D86" w:rsidRDefault="0085597F" w:rsidP="00684814">
            <w:pPr>
              <w:spacing w:before="40" w:after="40"/>
              <w:rPr>
                <w:rFonts w:ascii="Arial" w:hAnsi="Arial" w:cs="Arial"/>
                <w:sz w:val="22"/>
                <w:szCs w:val="22"/>
              </w:rPr>
            </w:pPr>
            <w:r>
              <w:rPr>
                <w:rFonts w:ascii="Arial" w:hAnsi="Arial" w:cs="Arial"/>
                <w:sz w:val="22"/>
                <w:szCs w:val="22"/>
              </w:rPr>
              <w:t>D1</w:t>
            </w:r>
          </w:p>
        </w:tc>
      </w:tr>
      <w:tr w:rsidR="00CB3842" w:rsidRPr="00446D86" w14:paraId="6DCF62A1" w14:textId="77777777" w:rsidTr="00976D59">
        <w:tc>
          <w:tcPr>
            <w:tcW w:w="1415" w:type="dxa"/>
            <w:shd w:val="clear" w:color="auto" w:fill="auto"/>
          </w:tcPr>
          <w:p w14:paraId="2DB5CDF7" w14:textId="77777777" w:rsidR="00CB3842" w:rsidRPr="00446D86" w:rsidRDefault="0062361E" w:rsidP="00684814">
            <w:pPr>
              <w:spacing w:before="40" w:after="40"/>
              <w:rPr>
                <w:rFonts w:ascii="Arial" w:hAnsi="Arial" w:cs="Arial"/>
                <w:b/>
                <w:sz w:val="22"/>
                <w:szCs w:val="22"/>
              </w:rPr>
            </w:pPr>
            <w:r w:rsidRPr="00446D86">
              <w:rPr>
                <w:rFonts w:ascii="Arial" w:hAnsi="Arial" w:cs="Arial"/>
                <w:b/>
                <w:sz w:val="22"/>
                <w:szCs w:val="22"/>
              </w:rPr>
              <w:t>Directorate</w:t>
            </w:r>
          </w:p>
        </w:tc>
        <w:tc>
          <w:tcPr>
            <w:tcW w:w="8225" w:type="dxa"/>
            <w:gridSpan w:val="4"/>
            <w:shd w:val="clear" w:color="auto" w:fill="auto"/>
          </w:tcPr>
          <w:p w14:paraId="32AB39A6" w14:textId="77777777" w:rsidR="00CB3842" w:rsidRPr="00446D86" w:rsidRDefault="001C6037" w:rsidP="00684814">
            <w:pPr>
              <w:tabs>
                <w:tab w:val="left" w:pos="6132"/>
              </w:tabs>
              <w:spacing w:before="40" w:after="40"/>
              <w:rPr>
                <w:rFonts w:ascii="Arial" w:hAnsi="Arial" w:cs="Arial"/>
                <w:sz w:val="22"/>
                <w:szCs w:val="22"/>
              </w:rPr>
            </w:pPr>
            <w:r>
              <w:rPr>
                <w:rFonts w:ascii="Arial" w:hAnsi="Arial" w:cs="Arial"/>
                <w:sz w:val="22"/>
                <w:szCs w:val="22"/>
              </w:rPr>
              <w:t>Peoples</w:t>
            </w:r>
            <w:r w:rsidR="00CB3842" w:rsidRPr="00446D86">
              <w:rPr>
                <w:rFonts w:ascii="Arial" w:hAnsi="Arial" w:cs="Arial"/>
                <w:sz w:val="22"/>
                <w:szCs w:val="22"/>
              </w:rPr>
              <w:tab/>
            </w:r>
          </w:p>
        </w:tc>
      </w:tr>
      <w:tr w:rsidR="00CB3842" w:rsidRPr="00446D86" w14:paraId="3AC8DD55" w14:textId="77777777" w:rsidTr="00976D59">
        <w:tc>
          <w:tcPr>
            <w:tcW w:w="1415" w:type="dxa"/>
            <w:shd w:val="clear" w:color="auto" w:fill="auto"/>
          </w:tcPr>
          <w:p w14:paraId="4807A5B6" w14:textId="77777777" w:rsidR="00CB3842" w:rsidRPr="00446D86" w:rsidRDefault="0062361E" w:rsidP="00684814">
            <w:pPr>
              <w:spacing w:before="40" w:after="40"/>
              <w:rPr>
                <w:rFonts w:ascii="Arial" w:hAnsi="Arial" w:cs="Arial"/>
                <w:b/>
                <w:sz w:val="22"/>
                <w:szCs w:val="22"/>
              </w:rPr>
            </w:pPr>
            <w:r w:rsidRPr="00446D86">
              <w:rPr>
                <w:rFonts w:ascii="Arial" w:hAnsi="Arial" w:cs="Arial"/>
                <w:b/>
                <w:sz w:val="22"/>
                <w:szCs w:val="22"/>
              </w:rPr>
              <w:t>Division</w:t>
            </w:r>
          </w:p>
        </w:tc>
        <w:tc>
          <w:tcPr>
            <w:tcW w:w="8225" w:type="dxa"/>
            <w:gridSpan w:val="4"/>
            <w:shd w:val="clear" w:color="auto" w:fill="auto"/>
          </w:tcPr>
          <w:p w14:paraId="686D0E42" w14:textId="77777777" w:rsidR="00CB3842" w:rsidRPr="00446D86" w:rsidRDefault="001C6037" w:rsidP="00684814">
            <w:pPr>
              <w:autoSpaceDE w:val="0"/>
              <w:autoSpaceDN w:val="0"/>
              <w:adjustRightInd w:val="0"/>
              <w:spacing w:before="40" w:after="40"/>
              <w:rPr>
                <w:rFonts w:ascii="Arial" w:hAnsi="Arial" w:cs="Arial"/>
                <w:sz w:val="22"/>
                <w:szCs w:val="22"/>
              </w:rPr>
            </w:pPr>
            <w:r>
              <w:rPr>
                <w:rFonts w:ascii="Arial" w:hAnsi="Arial" w:cs="Arial"/>
                <w:sz w:val="22"/>
                <w:szCs w:val="22"/>
              </w:rPr>
              <w:t>Adults</w:t>
            </w:r>
          </w:p>
        </w:tc>
      </w:tr>
      <w:tr w:rsidR="001347BB" w:rsidRPr="00446D86" w14:paraId="65B3706E" w14:textId="77777777" w:rsidTr="00976D59">
        <w:tc>
          <w:tcPr>
            <w:tcW w:w="1415" w:type="dxa"/>
            <w:shd w:val="clear" w:color="auto" w:fill="auto"/>
          </w:tcPr>
          <w:p w14:paraId="46DFDA2C" w14:textId="77777777" w:rsidR="001347BB" w:rsidRPr="00446D86" w:rsidRDefault="001347BB" w:rsidP="00684814">
            <w:pPr>
              <w:spacing w:before="40" w:after="40"/>
              <w:rPr>
                <w:rFonts w:ascii="Arial" w:hAnsi="Arial" w:cs="Arial"/>
                <w:b/>
                <w:sz w:val="22"/>
                <w:szCs w:val="22"/>
              </w:rPr>
            </w:pPr>
            <w:r w:rsidRPr="00446D86">
              <w:rPr>
                <w:rFonts w:ascii="Arial" w:hAnsi="Arial" w:cs="Arial"/>
                <w:b/>
                <w:sz w:val="22"/>
                <w:szCs w:val="22"/>
              </w:rPr>
              <w:t>Reports to</w:t>
            </w:r>
          </w:p>
        </w:tc>
        <w:tc>
          <w:tcPr>
            <w:tcW w:w="8225" w:type="dxa"/>
            <w:gridSpan w:val="4"/>
            <w:shd w:val="clear" w:color="auto" w:fill="auto"/>
          </w:tcPr>
          <w:p w14:paraId="14C1B117" w14:textId="77777777" w:rsidR="001347BB" w:rsidRPr="00446D86" w:rsidRDefault="001C6037" w:rsidP="00684814">
            <w:pPr>
              <w:spacing w:before="40" w:after="40"/>
              <w:rPr>
                <w:rFonts w:ascii="Arial" w:hAnsi="Arial" w:cs="Arial"/>
                <w:sz w:val="22"/>
                <w:szCs w:val="22"/>
              </w:rPr>
            </w:pPr>
            <w:r>
              <w:rPr>
                <w:rFonts w:ascii="Arial" w:hAnsi="Arial" w:cs="Arial"/>
                <w:sz w:val="22"/>
                <w:szCs w:val="22"/>
              </w:rPr>
              <w:t>Director of Adult Social Services</w:t>
            </w:r>
          </w:p>
        </w:tc>
      </w:tr>
      <w:tr w:rsidR="00CB3842" w:rsidRPr="00446D86" w14:paraId="3C69DB46" w14:textId="77777777" w:rsidTr="00976D59">
        <w:tc>
          <w:tcPr>
            <w:tcW w:w="1415" w:type="dxa"/>
            <w:shd w:val="clear" w:color="auto" w:fill="auto"/>
          </w:tcPr>
          <w:p w14:paraId="2FED2B31" w14:textId="77777777" w:rsidR="00CB3842" w:rsidRPr="00446D86" w:rsidRDefault="00CB3842" w:rsidP="00684814">
            <w:pPr>
              <w:spacing w:before="40" w:after="40"/>
              <w:rPr>
                <w:rFonts w:ascii="Arial" w:hAnsi="Arial" w:cs="Arial"/>
                <w:b/>
                <w:sz w:val="22"/>
                <w:szCs w:val="22"/>
              </w:rPr>
            </w:pPr>
            <w:r w:rsidRPr="00446D86">
              <w:rPr>
                <w:rFonts w:ascii="Arial" w:hAnsi="Arial" w:cs="Arial"/>
                <w:b/>
                <w:sz w:val="22"/>
                <w:szCs w:val="22"/>
              </w:rPr>
              <w:t>Location</w:t>
            </w:r>
          </w:p>
        </w:tc>
        <w:tc>
          <w:tcPr>
            <w:tcW w:w="8225" w:type="dxa"/>
            <w:gridSpan w:val="4"/>
            <w:shd w:val="clear" w:color="auto" w:fill="auto"/>
          </w:tcPr>
          <w:p w14:paraId="389EBA9D" w14:textId="7EA24718" w:rsidR="00CB3842" w:rsidRPr="00446D86" w:rsidRDefault="00265B6C" w:rsidP="00684814">
            <w:pPr>
              <w:spacing w:before="40" w:after="40"/>
              <w:rPr>
                <w:rFonts w:ascii="Arial" w:hAnsi="Arial" w:cs="Arial"/>
                <w:sz w:val="22"/>
                <w:szCs w:val="22"/>
              </w:rPr>
            </w:pPr>
            <w:r>
              <w:rPr>
                <w:rFonts w:ascii="Arial" w:hAnsi="Arial" w:cs="Arial"/>
                <w:sz w:val="22"/>
                <w:szCs w:val="22"/>
              </w:rPr>
              <w:t xml:space="preserve">Harrow </w:t>
            </w:r>
            <w:r w:rsidR="007D1A88">
              <w:rPr>
                <w:rFonts w:ascii="Arial" w:hAnsi="Arial" w:cs="Arial"/>
                <w:sz w:val="22"/>
                <w:szCs w:val="22"/>
              </w:rPr>
              <w:t>Council</w:t>
            </w:r>
            <w:r>
              <w:rPr>
                <w:rFonts w:ascii="Arial" w:hAnsi="Arial" w:cs="Arial"/>
                <w:sz w:val="22"/>
                <w:szCs w:val="22"/>
              </w:rPr>
              <w:t xml:space="preserve"> Hub</w:t>
            </w:r>
          </w:p>
        </w:tc>
      </w:tr>
      <w:tr w:rsidR="00CB3842" w:rsidRPr="00446D86" w14:paraId="69486779" w14:textId="77777777" w:rsidTr="00976D59">
        <w:tc>
          <w:tcPr>
            <w:tcW w:w="9640" w:type="dxa"/>
            <w:gridSpan w:val="5"/>
            <w:shd w:val="clear" w:color="auto" w:fill="auto"/>
          </w:tcPr>
          <w:p w14:paraId="440DD5C9" w14:textId="77777777" w:rsidR="00CB3842" w:rsidRPr="00446D86" w:rsidRDefault="000F13DF" w:rsidP="00684814">
            <w:pPr>
              <w:spacing w:before="40" w:after="40"/>
              <w:rPr>
                <w:rFonts w:ascii="Arial" w:hAnsi="Arial" w:cs="Arial"/>
                <w:b/>
                <w:sz w:val="22"/>
                <w:szCs w:val="22"/>
              </w:rPr>
            </w:pPr>
            <w:r w:rsidRPr="00446D86">
              <w:rPr>
                <w:rFonts w:ascii="Arial" w:hAnsi="Arial" w:cs="Arial"/>
                <w:b/>
                <w:sz w:val="22"/>
                <w:szCs w:val="22"/>
              </w:rPr>
              <w:t>Role</w:t>
            </w:r>
            <w:r w:rsidR="00CB3842" w:rsidRPr="00446D86">
              <w:rPr>
                <w:rFonts w:ascii="Arial" w:hAnsi="Arial" w:cs="Arial"/>
                <w:b/>
                <w:sz w:val="22"/>
                <w:szCs w:val="22"/>
              </w:rPr>
              <w:t xml:space="preserve"> Purpose </w:t>
            </w:r>
          </w:p>
          <w:p w14:paraId="61CF5330" w14:textId="77777777" w:rsidR="001C6037" w:rsidRDefault="00804E12" w:rsidP="00684814">
            <w:pPr>
              <w:numPr>
                <w:ilvl w:val="0"/>
                <w:numId w:val="3"/>
              </w:numPr>
              <w:spacing w:before="40" w:after="40"/>
              <w:rPr>
                <w:rFonts w:ascii="Arial" w:hAnsi="Arial" w:cs="Arial"/>
                <w:sz w:val="22"/>
                <w:szCs w:val="22"/>
              </w:rPr>
            </w:pPr>
            <w:r>
              <w:rPr>
                <w:rFonts w:ascii="Arial" w:hAnsi="Arial" w:cs="Arial"/>
                <w:sz w:val="22"/>
                <w:szCs w:val="22"/>
              </w:rPr>
              <w:t>To</w:t>
            </w:r>
            <w:r w:rsidR="001C6037">
              <w:rPr>
                <w:rFonts w:ascii="Arial" w:hAnsi="Arial" w:cs="Arial"/>
                <w:sz w:val="22"/>
                <w:szCs w:val="22"/>
              </w:rPr>
              <w:t xml:space="preserve"> d</w:t>
            </w:r>
            <w:r>
              <w:rPr>
                <w:rFonts w:ascii="Arial" w:hAnsi="Arial" w:cs="Arial"/>
                <w:sz w:val="22"/>
                <w:szCs w:val="22"/>
              </w:rPr>
              <w:t>eliver</w:t>
            </w:r>
            <w:r w:rsidR="00286340">
              <w:rPr>
                <w:rFonts w:ascii="Arial" w:hAnsi="Arial" w:cs="Arial"/>
                <w:sz w:val="22"/>
                <w:szCs w:val="22"/>
              </w:rPr>
              <w:t xml:space="preserve"> statutory</w:t>
            </w:r>
            <w:r w:rsidR="001C6037" w:rsidRPr="001C6037">
              <w:rPr>
                <w:rFonts w:ascii="Arial" w:hAnsi="Arial" w:cs="Arial"/>
                <w:sz w:val="22"/>
                <w:szCs w:val="22"/>
              </w:rPr>
              <w:t xml:space="preserve"> integrated</w:t>
            </w:r>
            <w:r w:rsidR="001C6037">
              <w:rPr>
                <w:rFonts w:ascii="Arial" w:hAnsi="Arial" w:cs="Arial"/>
                <w:sz w:val="22"/>
                <w:szCs w:val="22"/>
              </w:rPr>
              <w:t xml:space="preserve"> health and social care </w:t>
            </w:r>
            <w:r w:rsidR="00777DA4">
              <w:rPr>
                <w:rFonts w:ascii="Arial" w:hAnsi="Arial" w:cs="Arial"/>
                <w:sz w:val="22"/>
                <w:szCs w:val="22"/>
              </w:rPr>
              <w:t xml:space="preserve">services </w:t>
            </w:r>
            <w:r w:rsidR="001C6037">
              <w:rPr>
                <w:rFonts w:ascii="Arial" w:hAnsi="Arial" w:cs="Arial"/>
                <w:sz w:val="22"/>
                <w:szCs w:val="22"/>
              </w:rPr>
              <w:t xml:space="preserve">for disabled </w:t>
            </w:r>
            <w:r w:rsidR="001B4922">
              <w:rPr>
                <w:rFonts w:ascii="Arial" w:hAnsi="Arial" w:cs="Arial"/>
                <w:sz w:val="22"/>
                <w:szCs w:val="22"/>
              </w:rPr>
              <w:t xml:space="preserve">children and </w:t>
            </w:r>
            <w:r w:rsidR="001C6037">
              <w:rPr>
                <w:rFonts w:ascii="Arial" w:hAnsi="Arial" w:cs="Arial"/>
                <w:sz w:val="22"/>
                <w:szCs w:val="22"/>
              </w:rPr>
              <w:t>adults with learning disabilities</w:t>
            </w:r>
            <w:r w:rsidR="001B4922">
              <w:rPr>
                <w:rFonts w:ascii="Arial" w:hAnsi="Arial" w:cs="Arial"/>
                <w:sz w:val="22"/>
                <w:szCs w:val="22"/>
              </w:rPr>
              <w:t xml:space="preserve"> and</w:t>
            </w:r>
            <w:r w:rsidR="001C6037" w:rsidRPr="001C6037">
              <w:rPr>
                <w:rFonts w:ascii="Arial" w:hAnsi="Arial" w:cs="Arial"/>
                <w:sz w:val="22"/>
                <w:szCs w:val="22"/>
              </w:rPr>
              <w:t xml:space="preserve"> </w:t>
            </w:r>
            <w:r w:rsidR="001C6037">
              <w:rPr>
                <w:rFonts w:ascii="Arial" w:hAnsi="Arial" w:cs="Arial"/>
                <w:sz w:val="22"/>
                <w:szCs w:val="22"/>
              </w:rPr>
              <w:t>to improve</w:t>
            </w:r>
            <w:r w:rsidR="001C6037" w:rsidRPr="001C6037">
              <w:rPr>
                <w:rFonts w:ascii="Arial" w:hAnsi="Arial" w:cs="Arial"/>
                <w:sz w:val="22"/>
                <w:szCs w:val="22"/>
              </w:rPr>
              <w:t xml:space="preserve"> </w:t>
            </w:r>
            <w:r w:rsidR="001B4922">
              <w:rPr>
                <w:rFonts w:ascii="Arial" w:hAnsi="Arial" w:cs="Arial"/>
                <w:sz w:val="22"/>
                <w:szCs w:val="22"/>
              </w:rPr>
              <w:t xml:space="preserve">services and </w:t>
            </w:r>
            <w:r w:rsidR="001C6037" w:rsidRPr="001C6037">
              <w:rPr>
                <w:rFonts w:ascii="Arial" w:hAnsi="Arial" w:cs="Arial"/>
                <w:sz w:val="22"/>
                <w:szCs w:val="22"/>
              </w:rPr>
              <w:t xml:space="preserve">outcomes for </w:t>
            </w:r>
            <w:r w:rsidR="001C6037">
              <w:rPr>
                <w:rFonts w:ascii="Arial" w:hAnsi="Arial" w:cs="Arial"/>
                <w:sz w:val="22"/>
                <w:szCs w:val="22"/>
              </w:rPr>
              <w:t>citizens</w:t>
            </w:r>
            <w:r w:rsidR="001C6037" w:rsidRPr="001C6037">
              <w:rPr>
                <w:rFonts w:ascii="Arial" w:hAnsi="Arial" w:cs="Arial"/>
                <w:sz w:val="22"/>
                <w:szCs w:val="22"/>
              </w:rPr>
              <w:t xml:space="preserve"> who use</w:t>
            </w:r>
            <w:r w:rsidR="001B4922">
              <w:rPr>
                <w:rFonts w:ascii="Arial" w:hAnsi="Arial" w:cs="Arial"/>
                <w:sz w:val="22"/>
                <w:szCs w:val="22"/>
              </w:rPr>
              <w:t xml:space="preserve"> health and social care support</w:t>
            </w:r>
            <w:r w:rsidR="001C6037" w:rsidRPr="001C6037">
              <w:rPr>
                <w:rFonts w:ascii="Arial" w:hAnsi="Arial" w:cs="Arial"/>
                <w:sz w:val="22"/>
                <w:szCs w:val="22"/>
              </w:rPr>
              <w:t>. Reducing g</w:t>
            </w:r>
            <w:r w:rsidR="001C6037">
              <w:rPr>
                <w:rFonts w:ascii="Arial" w:hAnsi="Arial" w:cs="Arial"/>
                <w:sz w:val="22"/>
                <w:szCs w:val="22"/>
              </w:rPr>
              <w:t>aps and inefficiencies in care and</w:t>
            </w:r>
            <w:r w:rsidR="001C6037" w:rsidRPr="001C6037">
              <w:rPr>
                <w:rFonts w:ascii="Arial" w:hAnsi="Arial" w:cs="Arial"/>
                <w:sz w:val="22"/>
                <w:szCs w:val="22"/>
              </w:rPr>
              <w:t xml:space="preserve"> be</w:t>
            </w:r>
            <w:r w:rsidR="001C6037">
              <w:rPr>
                <w:rFonts w:ascii="Arial" w:hAnsi="Arial" w:cs="Arial"/>
                <w:sz w:val="22"/>
                <w:szCs w:val="22"/>
              </w:rPr>
              <w:t>ing</w:t>
            </w:r>
            <w:r w:rsidR="001C6037" w:rsidRPr="001C6037">
              <w:rPr>
                <w:rFonts w:ascii="Arial" w:hAnsi="Arial" w:cs="Arial"/>
                <w:sz w:val="22"/>
                <w:szCs w:val="22"/>
              </w:rPr>
              <w:t xml:space="preserve"> able to offer some opportunities for financial savings.</w:t>
            </w:r>
          </w:p>
          <w:p w14:paraId="69B74A1A" w14:textId="77777777" w:rsidR="00804E12" w:rsidRPr="001C6037" w:rsidRDefault="00804E12" w:rsidP="00684814">
            <w:pPr>
              <w:spacing w:before="40" w:after="40"/>
              <w:ind w:left="720"/>
              <w:rPr>
                <w:rFonts w:ascii="Arial" w:hAnsi="Arial" w:cs="Arial"/>
                <w:sz w:val="22"/>
                <w:szCs w:val="22"/>
              </w:rPr>
            </w:pPr>
          </w:p>
          <w:p w14:paraId="37A2B657" w14:textId="77777777" w:rsidR="00CB3842" w:rsidRDefault="008D06CA" w:rsidP="00684814">
            <w:pPr>
              <w:numPr>
                <w:ilvl w:val="0"/>
                <w:numId w:val="3"/>
              </w:numPr>
              <w:spacing w:before="40" w:after="40"/>
              <w:rPr>
                <w:rFonts w:ascii="Arial" w:hAnsi="Arial" w:cs="Arial"/>
                <w:sz w:val="22"/>
                <w:szCs w:val="22"/>
              </w:rPr>
            </w:pPr>
            <w:r>
              <w:rPr>
                <w:rFonts w:ascii="Arial" w:hAnsi="Arial" w:cs="Arial"/>
                <w:sz w:val="22"/>
                <w:szCs w:val="22"/>
              </w:rPr>
              <w:t>T</w:t>
            </w:r>
            <w:r w:rsidR="00804E12">
              <w:rPr>
                <w:rFonts w:ascii="Arial" w:hAnsi="Arial" w:cs="Arial"/>
                <w:sz w:val="22"/>
                <w:szCs w:val="22"/>
              </w:rPr>
              <w:t>o</w:t>
            </w:r>
            <w:r>
              <w:rPr>
                <w:rFonts w:ascii="Arial" w:hAnsi="Arial" w:cs="Arial"/>
                <w:sz w:val="22"/>
                <w:szCs w:val="22"/>
              </w:rPr>
              <w:t xml:space="preserve"> provide</w:t>
            </w:r>
            <w:r w:rsidR="00C8478B">
              <w:rPr>
                <w:rFonts w:ascii="Arial" w:hAnsi="Arial" w:cs="Arial"/>
                <w:sz w:val="22"/>
                <w:szCs w:val="22"/>
              </w:rPr>
              <w:t xml:space="preserve"> organisation</w:t>
            </w:r>
            <w:r w:rsidR="00804E12">
              <w:rPr>
                <w:rFonts w:ascii="Arial" w:hAnsi="Arial" w:cs="Arial"/>
                <w:sz w:val="22"/>
                <w:szCs w:val="22"/>
              </w:rPr>
              <w:t>al</w:t>
            </w:r>
            <w:r w:rsidR="00C8478B">
              <w:rPr>
                <w:rFonts w:ascii="Arial" w:hAnsi="Arial" w:cs="Arial"/>
                <w:sz w:val="22"/>
                <w:szCs w:val="22"/>
              </w:rPr>
              <w:t xml:space="preserve"> and</w:t>
            </w:r>
            <w:r w:rsidR="00777DA4">
              <w:rPr>
                <w:rFonts w:ascii="Arial" w:hAnsi="Arial" w:cs="Arial"/>
                <w:sz w:val="22"/>
                <w:szCs w:val="22"/>
              </w:rPr>
              <w:t xml:space="preserve"> strategic</w:t>
            </w:r>
            <w:r>
              <w:rPr>
                <w:rFonts w:ascii="Arial" w:hAnsi="Arial" w:cs="Arial"/>
                <w:sz w:val="22"/>
                <w:szCs w:val="22"/>
              </w:rPr>
              <w:t xml:space="preserve"> leadership </w:t>
            </w:r>
            <w:r w:rsidR="00C8478B">
              <w:rPr>
                <w:rFonts w:ascii="Arial" w:hAnsi="Arial" w:cs="Arial"/>
                <w:sz w:val="22"/>
                <w:szCs w:val="22"/>
              </w:rPr>
              <w:t>to help</w:t>
            </w:r>
            <w:r w:rsidR="00C110AB">
              <w:rPr>
                <w:rFonts w:ascii="Arial" w:hAnsi="Arial" w:cs="Arial"/>
                <w:sz w:val="22"/>
                <w:szCs w:val="22"/>
              </w:rPr>
              <w:t xml:space="preserve"> Harrow</w:t>
            </w:r>
            <w:r w:rsidR="00C8478B">
              <w:rPr>
                <w:rFonts w:ascii="Arial" w:hAnsi="Arial" w:cs="Arial"/>
                <w:sz w:val="22"/>
                <w:szCs w:val="22"/>
              </w:rPr>
              <w:t xml:space="preserve"> citizens</w:t>
            </w:r>
            <w:r w:rsidR="001C6037" w:rsidRPr="001C6037">
              <w:rPr>
                <w:rFonts w:ascii="Arial" w:hAnsi="Arial" w:cs="Arial"/>
                <w:sz w:val="22"/>
                <w:szCs w:val="22"/>
              </w:rPr>
              <w:t xml:space="preserve"> benefit from care that is person-centred and co-ordinated within care settings, across mental and physical health and across health and social care. For care to </w:t>
            </w:r>
            <w:r w:rsidR="00C8478B">
              <w:rPr>
                <w:rFonts w:ascii="Arial" w:hAnsi="Arial" w:cs="Arial"/>
                <w:sz w:val="22"/>
                <w:szCs w:val="22"/>
              </w:rPr>
              <w:t>be integrated, the Head of Service needs to co-ordinate</w:t>
            </w:r>
            <w:r w:rsidR="00C110AB">
              <w:rPr>
                <w:rFonts w:ascii="Arial" w:hAnsi="Arial" w:cs="Arial"/>
                <w:sz w:val="22"/>
                <w:szCs w:val="22"/>
              </w:rPr>
              <w:t xml:space="preserve"> health and</w:t>
            </w:r>
            <w:r w:rsidR="001C6037" w:rsidRPr="001C6037">
              <w:rPr>
                <w:rFonts w:ascii="Arial" w:hAnsi="Arial" w:cs="Arial"/>
                <w:sz w:val="22"/>
                <w:szCs w:val="22"/>
              </w:rPr>
              <w:t xml:space="preserve"> care professionals </w:t>
            </w:r>
            <w:r w:rsidR="00CE20BD">
              <w:rPr>
                <w:rFonts w:ascii="Arial" w:hAnsi="Arial" w:cs="Arial"/>
                <w:sz w:val="22"/>
                <w:szCs w:val="22"/>
              </w:rPr>
              <w:t xml:space="preserve">and resources </w:t>
            </w:r>
            <w:r w:rsidR="00C8478B">
              <w:rPr>
                <w:rFonts w:ascii="Arial" w:hAnsi="Arial" w:cs="Arial"/>
                <w:sz w:val="22"/>
                <w:szCs w:val="22"/>
              </w:rPr>
              <w:t xml:space="preserve">in order </w:t>
            </w:r>
            <w:r w:rsidR="001C6037" w:rsidRPr="001C6037">
              <w:rPr>
                <w:rFonts w:ascii="Arial" w:hAnsi="Arial" w:cs="Arial"/>
                <w:sz w:val="22"/>
                <w:szCs w:val="22"/>
              </w:rPr>
              <w:t>to bring together all of the differen</w:t>
            </w:r>
            <w:r w:rsidR="00C8478B">
              <w:rPr>
                <w:rFonts w:ascii="Arial" w:hAnsi="Arial" w:cs="Arial"/>
                <w:sz w:val="22"/>
                <w:szCs w:val="22"/>
              </w:rPr>
              <w:t>t elements of care that our citizens need</w:t>
            </w:r>
            <w:r w:rsidR="001C6037" w:rsidRPr="001C6037">
              <w:rPr>
                <w:rFonts w:ascii="Arial" w:hAnsi="Arial" w:cs="Arial"/>
                <w:sz w:val="22"/>
                <w:szCs w:val="22"/>
              </w:rPr>
              <w:t>.</w:t>
            </w:r>
          </w:p>
          <w:p w14:paraId="7839FAD9" w14:textId="77777777" w:rsidR="00804E12" w:rsidRDefault="00804E12" w:rsidP="00684814">
            <w:pPr>
              <w:spacing w:before="40" w:after="40"/>
              <w:rPr>
                <w:rFonts w:ascii="Arial" w:hAnsi="Arial" w:cs="Arial"/>
                <w:sz w:val="22"/>
                <w:szCs w:val="22"/>
              </w:rPr>
            </w:pPr>
          </w:p>
          <w:p w14:paraId="63594F77" w14:textId="77777777" w:rsidR="00804E12" w:rsidRPr="00804E12" w:rsidRDefault="00804E12" w:rsidP="00684814">
            <w:pPr>
              <w:numPr>
                <w:ilvl w:val="0"/>
                <w:numId w:val="3"/>
              </w:numPr>
              <w:spacing w:before="40" w:after="40"/>
              <w:rPr>
                <w:rFonts w:ascii="Arial" w:hAnsi="Arial" w:cs="Arial"/>
                <w:sz w:val="22"/>
                <w:szCs w:val="22"/>
              </w:rPr>
            </w:pPr>
            <w:r w:rsidRPr="00804E12">
              <w:rPr>
                <w:rFonts w:ascii="Arial" w:hAnsi="Arial" w:cs="Arial"/>
                <w:sz w:val="22"/>
                <w:szCs w:val="22"/>
              </w:rPr>
              <w:t>To take strategic responsibility for the ongoing development of the Children and Young Adults with Disabilities Service and Specialist Learning Disabilities Care Services and to ensure they reflect legislative and best practice to continually meet the needs of the local community.</w:t>
            </w:r>
          </w:p>
          <w:p w14:paraId="744A7326" w14:textId="77777777" w:rsidR="00804E12" w:rsidRPr="00804E12" w:rsidRDefault="00804E12" w:rsidP="00684814">
            <w:pPr>
              <w:spacing w:before="40" w:after="40"/>
              <w:ind w:left="720"/>
              <w:rPr>
                <w:rFonts w:ascii="Arial" w:hAnsi="Arial" w:cs="Arial"/>
                <w:sz w:val="22"/>
                <w:szCs w:val="22"/>
              </w:rPr>
            </w:pPr>
          </w:p>
          <w:p w14:paraId="673080B9" w14:textId="77777777" w:rsidR="00804E12" w:rsidRPr="00804E12" w:rsidRDefault="00804E12" w:rsidP="00684814">
            <w:pPr>
              <w:numPr>
                <w:ilvl w:val="0"/>
                <w:numId w:val="3"/>
              </w:numPr>
              <w:spacing w:before="40" w:after="40"/>
              <w:rPr>
                <w:rFonts w:ascii="Arial" w:hAnsi="Arial" w:cs="Arial"/>
                <w:sz w:val="22"/>
                <w:szCs w:val="22"/>
              </w:rPr>
            </w:pPr>
            <w:r w:rsidRPr="00804E12">
              <w:rPr>
                <w:rFonts w:ascii="Arial" w:hAnsi="Arial" w:cs="Arial"/>
                <w:sz w:val="22"/>
                <w:szCs w:val="22"/>
              </w:rPr>
              <w:t>To lead and manage the council’s Child</w:t>
            </w:r>
            <w:r w:rsidR="00C110AB">
              <w:rPr>
                <w:rFonts w:ascii="Arial" w:hAnsi="Arial" w:cs="Arial"/>
                <w:sz w:val="22"/>
                <w:szCs w:val="22"/>
              </w:rPr>
              <w:t xml:space="preserve">ren and Young Adults </w:t>
            </w:r>
            <w:r w:rsidRPr="00804E12">
              <w:rPr>
                <w:rFonts w:ascii="Arial" w:hAnsi="Arial" w:cs="Arial"/>
                <w:sz w:val="22"/>
                <w:szCs w:val="22"/>
              </w:rPr>
              <w:t>with Disabilities Services and Specialist Learning Disability Care services to lead a change programme to ensure fully integrated working practices across the services.</w:t>
            </w:r>
          </w:p>
          <w:p w14:paraId="4AC7263A" w14:textId="77777777" w:rsidR="00804E12" w:rsidRPr="00804E12" w:rsidRDefault="00804E12" w:rsidP="00684814">
            <w:pPr>
              <w:spacing w:before="40" w:after="40"/>
              <w:ind w:left="720"/>
              <w:rPr>
                <w:rFonts w:ascii="Arial" w:hAnsi="Arial" w:cs="Arial"/>
                <w:sz w:val="22"/>
                <w:szCs w:val="22"/>
              </w:rPr>
            </w:pPr>
          </w:p>
          <w:p w14:paraId="551263EC" w14:textId="77777777" w:rsidR="00804E12" w:rsidRPr="00B42590" w:rsidRDefault="0056217C" w:rsidP="00684814">
            <w:pPr>
              <w:numPr>
                <w:ilvl w:val="0"/>
                <w:numId w:val="3"/>
              </w:numPr>
              <w:spacing w:before="40" w:after="40"/>
              <w:rPr>
                <w:rFonts w:ascii="Arial" w:hAnsi="Arial" w:cs="Arial"/>
                <w:sz w:val="22"/>
                <w:szCs w:val="22"/>
              </w:rPr>
            </w:pPr>
            <w:r>
              <w:rPr>
                <w:rFonts w:ascii="Arial" w:hAnsi="Arial" w:cs="Arial"/>
                <w:sz w:val="22"/>
                <w:szCs w:val="22"/>
              </w:rPr>
              <w:t xml:space="preserve">To lead </w:t>
            </w:r>
            <w:r w:rsidR="00077233">
              <w:rPr>
                <w:rFonts w:ascii="Arial" w:hAnsi="Arial" w:cs="Arial"/>
                <w:sz w:val="22"/>
                <w:szCs w:val="22"/>
              </w:rPr>
              <w:t xml:space="preserve">on </w:t>
            </w:r>
            <w:r>
              <w:rPr>
                <w:rFonts w:ascii="Arial" w:hAnsi="Arial" w:cs="Arial"/>
                <w:sz w:val="22"/>
                <w:szCs w:val="22"/>
              </w:rPr>
              <w:t>the Council’s Joint</w:t>
            </w:r>
            <w:r w:rsidR="00077233">
              <w:rPr>
                <w:rFonts w:ascii="Arial" w:hAnsi="Arial" w:cs="Arial"/>
                <w:sz w:val="22"/>
                <w:szCs w:val="22"/>
              </w:rPr>
              <w:t xml:space="preserve"> Health &amp; Social Care</w:t>
            </w:r>
            <w:r>
              <w:rPr>
                <w:rFonts w:ascii="Arial" w:hAnsi="Arial" w:cs="Arial"/>
                <w:sz w:val="22"/>
                <w:szCs w:val="22"/>
              </w:rPr>
              <w:t xml:space="preserve"> Autism and</w:t>
            </w:r>
            <w:r w:rsidR="00804E12" w:rsidRPr="00804E12">
              <w:rPr>
                <w:rFonts w:ascii="Arial" w:hAnsi="Arial" w:cs="Arial"/>
                <w:sz w:val="22"/>
                <w:szCs w:val="22"/>
              </w:rPr>
              <w:t xml:space="preserve"> Learning Disabilities </w:t>
            </w:r>
            <w:r>
              <w:rPr>
                <w:rFonts w:ascii="Arial" w:hAnsi="Arial" w:cs="Arial"/>
                <w:sz w:val="22"/>
                <w:szCs w:val="22"/>
              </w:rPr>
              <w:t>strategy</w:t>
            </w:r>
            <w:r w:rsidR="00077233">
              <w:rPr>
                <w:rFonts w:ascii="Arial" w:hAnsi="Arial" w:cs="Arial"/>
                <w:sz w:val="22"/>
                <w:szCs w:val="22"/>
              </w:rPr>
              <w:t>.</w:t>
            </w:r>
            <w:r w:rsidR="00077233" w:rsidRPr="00804E12">
              <w:rPr>
                <w:rFonts w:ascii="Arial" w:hAnsi="Arial" w:cs="Arial"/>
                <w:sz w:val="22"/>
                <w:szCs w:val="22"/>
              </w:rPr>
              <w:t xml:space="preserve"> </w:t>
            </w:r>
            <w:r w:rsidR="00B42590">
              <w:rPr>
                <w:rFonts w:ascii="Arial" w:hAnsi="Arial" w:cs="Arial"/>
                <w:sz w:val="22"/>
                <w:szCs w:val="22"/>
              </w:rPr>
              <w:t>And the council’s continuing healthcare strategy.</w:t>
            </w:r>
          </w:p>
          <w:p w14:paraId="3D90414E" w14:textId="77777777" w:rsidR="00781F05" w:rsidRPr="00804E12" w:rsidRDefault="00781F05" w:rsidP="00684814">
            <w:pPr>
              <w:spacing w:before="40" w:after="40"/>
              <w:rPr>
                <w:rFonts w:ascii="Arial" w:hAnsi="Arial" w:cs="Arial"/>
                <w:sz w:val="22"/>
                <w:szCs w:val="22"/>
              </w:rPr>
            </w:pPr>
          </w:p>
          <w:p w14:paraId="62262EBE" w14:textId="77777777" w:rsidR="00804E12" w:rsidRPr="00804E12" w:rsidRDefault="00804E12" w:rsidP="00684814">
            <w:pPr>
              <w:numPr>
                <w:ilvl w:val="0"/>
                <w:numId w:val="3"/>
              </w:numPr>
              <w:spacing w:before="40" w:after="40"/>
              <w:rPr>
                <w:rFonts w:ascii="Arial" w:hAnsi="Arial" w:cs="Arial"/>
                <w:sz w:val="22"/>
                <w:szCs w:val="22"/>
              </w:rPr>
            </w:pPr>
            <w:r w:rsidRPr="00804E12">
              <w:rPr>
                <w:rFonts w:ascii="Arial" w:hAnsi="Arial" w:cs="Arial"/>
                <w:sz w:val="22"/>
                <w:szCs w:val="22"/>
              </w:rPr>
              <w:t>To lead and manage the council’s and CCG’s health and social care Integrated Community Learning Disability management team on a day to day basis. The service will provide social care assessments and support as well as clinical health assessments and interventions for residents with Learning Disabilities.</w:t>
            </w:r>
          </w:p>
          <w:p w14:paraId="6DDC0DF5" w14:textId="77777777" w:rsidR="00804E12" w:rsidRPr="00804E12" w:rsidRDefault="00804E12" w:rsidP="00684814">
            <w:pPr>
              <w:spacing w:before="40" w:after="40"/>
              <w:ind w:left="720"/>
              <w:rPr>
                <w:rFonts w:ascii="Arial" w:hAnsi="Arial" w:cs="Arial"/>
                <w:sz w:val="22"/>
                <w:szCs w:val="22"/>
              </w:rPr>
            </w:pPr>
          </w:p>
          <w:p w14:paraId="2E104F2A" w14:textId="77777777" w:rsidR="00804E12" w:rsidRPr="00F54A28" w:rsidRDefault="00804E12" w:rsidP="00684814">
            <w:pPr>
              <w:numPr>
                <w:ilvl w:val="0"/>
                <w:numId w:val="3"/>
              </w:numPr>
              <w:spacing w:before="40" w:after="40"/>
              <w:rPr>
                <w:rFonts w:ascii="Arial" w:hAnsi="Arial" w:cs="Arial"/>
                <w:sz w:val="22"/>
                <w:szCs w:val="22"/>
              </w:rPr>
            </w:pPr>
            <w:r w:rsidRPr="00804E12">
              <w:rPr>
                <w:rFonts w:ascii="Arial" w:hAnsi="Arial" w:cs="Arial"/>
                <w:sz w:val="22"/>
                <w:szCs w:val="22"/>
              </w:rPr>
              <w:t>To ensure the local authority meets its statutory responsibilities in respec</w:t>
            </w:r>
            <w:r w:rsidR="00C110AB">
              <w:rPr>
                <w:rFonts w:ascii="Arial" w:hAnsi="Arial" w:cs="Arial"/>
                <w:sz w:val="22"/>
                <w:szCs w:val="22"/>
              </w:rPr>
              <w:t>t of education, health and social care agenda</w:t>
            </w:r>
            <w:r w:rsidRPr="00804E12">
              <w:rPr>
                <w:rFonts w:ascii="Arial" w:hAnsi="Arial" w:cs="Arial"/>
                <w:sz w:val="22"/>
                <w:szCs w:val="22"/>
              </w:rPr>
              <w:t xml:space="preserve"> for disabled children and young people 0-25 and those with SEN, including the appropriate management of risk.</w:t>
            </w:r>
            <w:r w:rsidR="00A97663">
              <w:rPr>
                <w:rFonts w:ascii="Arial" w:hAnsi="Arial" w:cs="Arial"/>
                <w:sz w:val="22"/>
                <w:szCs w:val="22"/>
              </w:rPr>
              <w:t xml:space="preserve"> Leading on OFSTED inspections for 0-25 disability services.</w:t>
            </w:r>
            <w:r w:rsidR="00B42590">
              <w:rPr>
                <w:rFonts w:ascii="Arial" w:hAnsi="Arial" w:cs="Arial"/>
                <w:sz w:val="22"/>
                <w:szCs w:val="22"/>
              </w:rPr>
              <w:t xml:space="preserve"> Children’s act</w:t>
            </w:r>
            <w:r w:rsidR="00F54A28">
              <w:rPr>
                <w:rFonts w:ascii="Arial" w:hAnsi="Arial" w:cs="Arial"/>
                <w:sz w:val="22"/>
                <w:szCs w:val="22"/>
              </w:rPr>
              <w:t xml:space="preserve"> 1989, </w:t>
            </w:r>
            <w:r w:rsidR="00B42590" w:rsidRPr="00F54A28">
              <w:rPr>
                <w:rFonts w:ascii="Arial" w:hAnsi="Arial" w:cs="Arial"/>
                <w:sz w:val="22"/>
                <w:szCs w:val="22"/>
              </w:rPr>
              <w:t>Care Act 2014 and SEND Act 2014.</w:t>
            </w:r>
          </w:p>
          <w:p w14:paraId="42B9CC1C" w14:textId="77777777" w:rsidR="00804E12" w:rsidRPr="00804E12" w:rsidRDefault="00804E12" w:rsidP="00684814">
            <w:pPr>
              <w:spacing w:before="40" w:after="40"/>
              <w:ind w:left="720"/>
              <w:rPr>
                <w:rFonts w:ascii="Arial" w:hAnsi="Arial" w:cs="Arial"/>
                <w:sz w:val="22"/>
                <w:szCs w:val="22"/>
              </w:rPr>
            </w:pPr>
          </w:p>
          <w:p w14:paraId="6CD81D72" w14:textId="77777777" w:rsidR="00804E12" w:rsidRDefault="00804E12" w:rsidP="00684814">
            <w:pPr>
              <w:numPr>
                <w:ilvl w:val="0"/>
                <w:numId w:val="3"/>
              </w:numPr>
              <w:spacing w:before="40" w:after="40"/>
              <w:rPr>
                <w:rFonts w:ascii="Arial" w:hAnsi="Arial" w:cs="Arial"/>
                <w:sz w:val="22"/>
                <w:szCs w:val="22"/>
              </w:rPr>
            </w:pPr>
            <w:r w:rsidRPr="00804E12">
              <w:rPr>
                <w:rFonts w:ascii="Arial" w:hAnsi="Arial" w:cs="Arial"/>
                <w:sz w:val="22"/>
                <w:szCs w:val="22"/>
              </w:rPr>
              <w:t>To seek the views of and liaise and communicate with all relevant stakeholders who have an interest in Children and Adults with</w:t>
            </w:r>
            <w:r w:rsidR="00077233">
              <w:rPr>
                <w:rFonts w:ascii="Arial" w:hAnsi="Arial" w:cs="Arial"/>
                <w:sz w:val="22"/>
                <w:szCs w:val="22"/>
              </w:rPr>
              <w:t xml:space="preserve"> disabilities</w:t>
            </w:r>
            <w:r w:rsidRPr="00804E12">
              <w:rPr>
                <w:rFonts w:ascii="Arial" w:hAnsi="Arial" w:cs="Arial"/>
                <w:sz w:val="22"/>
                <w:szCs w:val="22"/>
              </w:rPr>
              <w:t xml:space="preserve"> to keep the council informed, as appropriate, on issues and concerns.</w:t>
            </w:r>
          </w:p>
          <w:p w14:paraId="39EE7EFF" w14:textId="77777777" w:rsidR="002B2DD5" w:rsidRDefault="002B2DD5" w:rsidP="00684814">
            <w:pPr>
              <w:pStyle w:val="ListParagraph"/>
              <w:rPr>
                <w:rFonts w:ascii="Arial" w:hAnsi="Arial" w:cs="Arial"/>
              </w:rPr>
            </w:pPr>
          </w:p>
          <w:p w14:paraId="0D8ADBB9" w14:textId="77777777" w:rsidR="002B2DD5" w:rsidRPr="00804E12" w:rsidRDefault="002B2DD5" w:rsidP="00684814">
            <w:pPr>
              <w:numPr>
                <w:ilvl w:val="0"/>
                <w:numId w:val="3"/>
              </w:numPr>
              <w:spacing w:before="40" w:after="40"/>
              <w:rPr>
                <w:rFonts w:ascii="Arial" w:hAnsi="Arial" w:cs="Arial"/>
                <w:sz w:val="22"/>
                <w:szCs w:val="22"/>
              </w:rPr>
            </w:pPr>
            <w:r>
              <w:rPr>
                <w:rFonts w:ascii="Arial" w:hAnsi="Arial" w:cs="Arial"/>
                <w:sz w:val="22"/>
                <w:szCs w:val="22"/>
              </w:rPr>
              <w:t>To attend and contribute to the adult children’s safeguarding board</w:t>
            </w:r>
            <w:r w:rsidR="00B42590">
              <w:rPr>
                <w:rFonts w:ascii="Arial" w:hAnsi="Arial" w:cs="Arial"/>
                <w:sz w:val="22"/>
                <w:szCs w:val="22"/>
              </w:rPr>
              <w:t xml:space="preserve"> and strategies.</w:t>
            </w:r>
            <w:r w:rsidR="00936993">
              <w:rPr>
                <w:rFonts w:ascii="Arial" w:hAnsi="Arial" w:cs="Arial"/>
                <w:sz w:val="22"/>
                <w:szCs w:val="22"/>
              </w:rPr>
              <w:t xml:space="preserve"> Leading on inspections for disabled children and adults.</w:t>
            </w:r>
          </w:p>
          <w:p w14:paraId="231C0EF1" w14:textId="77777777" w:rsidR="00077233" w:rsidRDefault="00077233" w:rsidP="00684814">
            <w:pPr>
              <w:spacing w:before="40" w:after="40"/>
              <w:ind w:left="720"/>
              <w:rPr>
                <w:rFonts w:ascii="Arial" w:hAnsi="Arial" w:cs="Arial"/>
                <w:sz w:val="22"/>
                <w:szCs w:val="22"/>
              </w:rPr>
            </w:pPr>
          </w:p>
          <w:p w14:paraId="0675F903" w14:textId="77777777" w:rsidR="00077233" w:rsidRDefault="00077233" w:rsidP="00684814">
            <w:pPr>
              <w:numPr>
                <w:ilvl w:val="0"/>
                <w:numId w:val="3"/>
              </w:numPr>
              <w:spacing w:before="40" w:after="40"/>
              <w:rPr>
                <w:rFonts w:ascii="Arial" w:hAnsi="Arial" w:cs="Arial"/>
                <w:sz w:val="22"/>
                <w:szCs w:val="22"/>
              </w:rPr>
            </w:pPr>
            <w:r>
              <w:rPr>
                <w:rFonts w:ascii="Arial" w:hAnsi="Arial" w:cs="Arial"/>
                <w:sz w:val="22"/>
                <w:szCs w:val="22"/>
              </w:rPr>
              <w:lastRenderedPageBreak/>
              <w:t xml:space="preserve">To support local mental health services and the strategic delivery of Care Act eligible services to vulnerable adults. </w:t>
            </w:r>
            <w:r w:rsidR="002B2DD5">
              <w:rPr>
                <w:rFonts w:ascii="Arial" w:hAnsi="Arial" w:cs="Arial"/>
                <w:sz w:val="22"/>
                <w:szCs w:val="22"/>
              </w:rPr>
              <w:t>Supervising and working close with</w:t>
            </w:r>
            <w:r>
              <w:rPr>
                <w:rFonts w:ascii="Arial" w:hAnsi="Arial" w:cs="Arial"/>
                <w:sz w:val="22"/>
                <w:szCs w:val="22"/>
              </w:rPr>
              <w:t xml:space="preserve"> the </w:t>
            </w:r>
            <w:r w:rsidR="002B2DD5">
              <w:rPr>
                <w:rFonts w:ascii="Arial" w:hAnsi="Arial" w:cs="Arial"/>
                <w:sz w:val="22"/>
                <w:szCs w:val="22"/>
              </w:rPr>
              <w:t>Lead Mental Health professional to ensure the delivery of the Approved Mental Health professional (AMHP) service.</w:t>
            </w:r>
          </w:p>
          <w:p w14:paraId="76DEAA2C" w14:textId="77777777" w:rsidR="00804E12" w:rsidRPr="00804E12" w:rsidRDefault="00804E12" w:rsidP="00684814">
            <w:pPr>
              <w:pStyle w:val="ListParagraph"/>
              <w:rPr>
                <w:rFonts w:ascii="Arial" w:hAnsi="Arial" w:cs="Arial"/>
              </w:rPr>
            </w:pPr>
          </w:p>
          <w:p w14:paraId="57336221" w14:textId="77777777" w:rsidR="00804E12" w:rsidRPr="00077233" w:rsidRDefault="00804E12" w:rsidP="00684814">
            <w:pPr>
              <w:numPr>
                <w:ilvl w:val="0"/>
                <w:numId w:val="3"/>
              </w:numPr>
              <w:spacing w:before="40" w:after="40"/>
              <w:rPr>
                <w:rFonts w:ascii="Arial" w:hAnsi="Arial" w:cs="Arial"/>
                <w:sz w:val="22"/>
                <w:szCs w:val="22"/>
              </w:rPr>
            </w:pPr>
            <w:r w:rsidRPr="00804E12">
              <w:rPr>
                <w:rFonts w:ascii="Arial" w:hAnsi="Arial" w:cs="Arial"/>
                <w:sz w:val="22"/>
                <w:szCs w:val="22"/>
              </w:rPr>
              <w:t>To represent the Director of Adult Social Services, in strategic discussions with</w:t>
            </w:r>
            <w:r w:rsidR="00C110AB">
              <w:rPr>
                <w:rFonts w:ascii="Arial" w:hAnsi="Arial" w:cs="Arial"/>
                <w:sz w:val="22"/>
                <w:szCs w:val="22"/>
              </w:rPr>
              <w:t xml:space="preserve"> </w:t>
            </w:r>
            <w:r w:rsidR="002B2DD5">
              <w:rPr>
                <w:rFonts w:ascii="Arial" w:hAnsi="Arial" w:cs="Arial"/>
                <w:sz w:val="22"/>
                <w:szCs w:val="22"/>
              </w:rPr>
              <w:t xml:space="preserve">Councillors, </w:t>
            </w:r>
            <w:r w:rsidR="00C110AB">
              <w:rPr>
                <w:rFonts w:ascii="Arial" w:hAnsi="Arial" w:cs="Arial"/>
                <w:sz w:val="22"/>
                <w:szCs w:val="22"/>
              </w:rPr>
              <w:t>members</w:t>
            </w:r>
            <w:r w:rsidR="002B2DD5">
              <w:rPr>
                <w:rFonts w:ascii="Arial" w:hAnsi="Arial" w:cs="Arial"/>
                <w:sz w:val="22"/>
                <w:szCs w:val="22"/>
              </w:rPr>
              <w:t xml:space="preserve"> of the public</w:t>
            </w:r>
            <w:r w:rsidR="00C110AB">
              <w:rPr>
                <w:rFonts w:ascii="Arial" w:hAnsi="Arial" w:cs="Arial"/>
                <w:sz w:val="22"/>
                <w:szCs w:val="22"/>
              </w:rPr>
              <w:t>,</w:t>
            </w:r>
            <w:r w:rsidRPr="00804E12">
              <w:rPr>
                <w:rFonts w:ascii="Arial" w:hAnsi="Arial" w:cs="Arial"/>
                <w:sz w:val="22"/>
                <w:szCs w:val="22"/>
              </w:rPr>
              <w:t xml:space="preserve"> partner org</w:t>
            </w:r>
            <w:r w:rsidR="002B2DD5">
              <w:rPr>
                <w:rFonts w:ascii="Arial" w:hAnsi="Arial" w:cs="Arial"/>
                <w:sz w:val="22"/>
                <w:szCs w:val="22"/>
              </w:rPr>
              <w:t>anisations and Directo</w:t>
            </w:r>
            <w:r w:rsidRPr="00804E12">
              <w:rPr>
                <w:rFonts w:ascii="Arial" w:hAnsi="Arial" w:cs="Arial"/>
                <w:sz w:val="22"/>
                <w:szCs w:val="22"/>
              </w:rPr>
              <w:t>rs as required.</w:t>
            </w:r>
          </w:p>
        </w:tc>
      </w:tr>
      <w:tr w:rsidR="00CB3842" w:rsidRPr="00446D86" w14:paraId="50862ADA" w14:textId="77777777" w:rsidTr="00976D59">
        <w:trPr>
          <w:trHeight w:val="579"/>
        </w:trPr>
        <w:tc>
          <w:tcPr>
            <w:tcW w:w="9640" w:type="dxa"/>
            <w:gridSpan w:val="5"/>
            <w:shd w:val="clear" w:color="auto" w:fill="auto"/>
          </w:tcPr>
          <w:p w14:paraId="19B684D8" w14:textId="77777777" w:rsidR="00CB3842" w:rsidRPr="00446D86" w:rsidRDefault="00CB3842" w:rsidP="00684814">
            <w:pPr>
              <w:spacing w:before="40" w:after="40"/>
              <w:rPr>
                <w:rFonts w:ascii="Arial" w:hAnsi="Arial" w:cs="Arial"/>
                <w:b/>
                <w:sz w:val="22"/>
                <w:szCs w:val="22"/>
              </w:rPr>
            </w:pPr>
            <w:r w:rsidRPr="00446D86">
              <w:rPr>
                <w:rFonts w:ascii="Arial" w:hAnsi="Arial" w:cs="Arial"/>
                <w:b/>
                <w:sz w:val="22"/>
                <w:szCs w:val="22"/>
              </w:rPr>
              <w:lastRenderedPageBreak/>
              <w:t>J</w:t>
            </w:r>
            <w:r w:rsidR="00422691">
              <w:rPr>
                <w:rFonts w:ascii="Arial" w:hAnsi="Arial" w:cs="Arial"/>
                <w:b/>
                <w:sz w:val="22"/>
                <w:szCs w:val="22"/>
              </w:rPr>
              <w:t>ob Context (Key outputs of team</w:t>
            </w:r>
            <w:r w:rsidRPr="00446D86">
              <w:rPr>
                <w:rFonts w:ascii="Arial" w:hAnsi="Arial" w:cs="Arial"/>
                <w:b/>
                <w:sz w:val="22"/>
                <w:szCs w:val="22"/>
              </w:rPr>
              <w:t>/role</w:t>
            </w:r>
            <w:r w:rsidR="000F13DF" w:rsidRPr="00446D86">
              <w:rPr>
                <w:rFonts w:ascii="Arial" w:hAnsi="Arial" w:cs="Arial"/>
                <w:b/>
                <w:sz w:val="22"/>
                <w:szCs w:val="22"/>
              </w:rPr>
              <w:t>)</w:t>
            </w:r>
          </w:p>
          <w:p w14:paraId="0A131DED" w14:textId="77777777" w:rsidR="00804E12" w:rsidRDefault="00804E12" w:rsidP="00684814">
            <w:pPr>
              <w:spacing w:before="40" w:after="40"/>
              <w:rPr>
                <w:rFonts w:ascii="Arial" w:hAnsi="Arial" w:cs="Arial"/>
                <w:sz w:val="22"/>
                <w:szCs w:val="22"/>
              </w:rPr>
            </w:pPr>
          </w:p>
          <w:p w14:paraId="1A6FBD34" w14:textId="77777777" w:rsidR="00804E12" w:rsidRPr="00804E12" w:rsidRDefault="00804E12" w:rsidP="00684814">
            <w:pPr>
              <w:pStyle w:val="ListParagraph"/>
              <w:numPr>
                <w:ilvl w:val="0"/>
                <w:numId w:val="14"/>
              </w:numPr>
              <w:spacing w:before="40" w:after="40"/>
              <w:rPr>
                <w:rFonts w:ascii="Arial" w:hAnsi="Arial" w:cs="Arial"/>
              </w:rPr>
            </w:pPr>
            <w:r w:rsidRPr="00804E12">
              <w:rPr>
                <w:rFonts w:ascii="Arial" w:hAnsi="Arial" w:cs="Arial"/>
              </w:rPr>
              <w:t>This is the council’s lead professional officer for services for children and young adult</w:t>
            </w:r>
            <w:r w:rsidR="002B2DD5">
              <w:rPr>
                <w:rFonts w:ascii="Arial" w:hAnsi="Arial" w:cs="Arial"/>
              </w:rPr>
              <w:t>s under 25 with disabilities,</w:t>
            </w:r>
            <w:r w:rsidRPr="00804E12">
              <w:rPr>
                <w:rFonts w:ascii="Arial" w:hAnsi="Arial" w:cs="Arial"/>
              </w:rPr>
              <w:t xml:space="preserve"> adults with Learning disabilities and / or Autism or similar associated diagnosis</w:t>
            </w:r>
            <w:r w:rsidR="002B2DD5">
              <w:rPr>
                <w:rFonts w:ascii="Arial" w:hAnsi="Arial" w:cs="Arial"/>
              </w:rPr>
              <w:t xml:space="preserve"> and mental health services</w:t>
            </w:r>
            <w:r w:rsidRPr="00804E12">
              <w:rPr>
                <w:rFonts w:ascii="Arial" w:hAnsi="Arial" w:cs="Arial"/>
              </w:rPr>
              <w:t>.  The role has both strategic and operational responsibilities in service areas of increasingly high demand that require careful management to ensure the expectations of users and their families are met whilst available resources will continue to decline.</w:t>
            </w:r>
          </w:p>
          <w:p w14:paraId="4BBA3EE5" w14:textId="77777777" w:rsidR="00804E12" w:rsidRPr="00804E12" w:rsidRDefault="00804E12" w:rsidP="00684814">
            <w:pPr>
              <w:spacing w:before="40" w:after="40"/>
              <w:rPr>
                <w:rFonts w:ascii="Arial" w:hAnsi="Arial" w:cs="Arial"/>
                <w:sz w:val="22"/>
                <w:szCs w:val="22"/>
              </w:rPr>
            </w:pPr>
          </w:p>
          <w:p w14:paraId="430BAA36" w14:textId="77777777" w:rsidR="00804E12" w:rsidRPr="00804E12" w:rsidRDefault="00804E12" w:rsidP="00684814">
            <w:pPr>
              <w:pStyle w:val="ListParagraph"/>
              <w:numPr>
                <w:ilvl w:val="0"/>
                <w:numId w:val="14"/>
              </w:numPr>
              <w:spacing w:before="40" w:after="40"/>
              <w:rPr>
                <w:rFonts w:ascii="Arial" w:hAnsi="Arial" w:cs="Arial"/>
              </w:rPr>
            </w:pPr>
            <w:r w:rsidRPr="00804E12">
              <w:rPr>
                <w:rFonts w:ascii="Arial" w:hAnsi="Arial" w:cs="Arial"/>
              </w:rPr>
              <w:t>Responsibility extends to the financial control of a budget in excess of £2</w:t>
            </w:r>
            <w:r w:rsidR="002B2DD5">
              <w:rPr>
                <w:rFonts w:ascii="Arial" w:hAnsi="Arial" w:cs="Arial"/>
              </w:rPr>
              <w:t>4</w:t>
            </w:r>
            <w:r w:rsidRPr="00804E12">
              <w:rPr>
                <w:rFonts w:ascii="Arial" w:hAnsi="Arial" w:cs="Arial"/>
              </w:rPr>
              <w:t>m for a large range of services and a diverse range of service providers in both Adults and Children’s Services.</w:t>
            </w:r>
          </w:p>
          <w:p w14:paraId="318DBD59" w14:textId="77777777" w:rsidR="00804E12" w:rsidRPr="00804E12" w:rsidRDefault="00804E12" w:rsidP="00684814">
            <w:pPr>
              <w:spacing w:before="40" w:after="40"/>
              <w:rPr>
                <w:rFonts w:ascii="Arial" w:hAnsi="Arial" w:cs="Arial"/>
                <w:sz w:val="22"/>
                <w:szCs w:val="22"/>
              </w:rPr>
            </w:pPr>
          </w:p>
          <w:p w14:paraId="25A5D01B" w14:textId="77777777" w:rsidR="00804E12" w:rsidRDefault="00804E12" w:rsidP="00684814">
            <w:pPr>
              <w:pStyle w:val="ListParagraph"/>
              <w:numPr>
                <w:ilvl w:val="0"/>
                <w:numId w:val="14"/>
              </w:numPr>
              <w:spacing w:before="40" w:after="40"/>
              <w:rPr>
                <w:rFonts w:ascii="Arial" w:hAnsi="Arial" w:cs="Arial"/>
              </w:rPr>
            </w:pPr>
            <w:r w:rsidRPr="00804E12">
              <w:rPr>
                <w:rFonts w:ascii="Arial" w:hAnsi="Arial" w:cs="Arial"/>
              </w:rPr>
              <w:t>The post will lead and develop an in-house team of more than 4</w:t>
            </w:r>
            <w:r w:rsidR="002B2DD5">
              <w:rPr>
                <w:rFonts w:ascii="Arial" w:hAnsi="Arial" w:cs="Arial"/>
              </w:rPr>
              <w:t>9</w:t>
            </w:r>
            <w:r w:rsidRPr="00804E12">
              <w:rPr>
                <w:rFonts w:ascii="Arial" w:hAnsi="Arial" w:cs="Arial"/>
              </w:rPr>
              <w:t xml:space="preserve"> staff including Team Managers, Senior Practitioners, Registered Social Workers, Care Support Workers, Registered Learning Disability Nurses, Psychologists, Behaviour Therapists, Speech and Language therapists, Occupational therapists,</w:t>
            </w:r>
            <w:r w:rsidR="002B2DD5">
              <w:rPr>
                <w:rFonts w:ascii="Arial" w:hAnsi="Arial" w:cs="Arial"/>
              </w:rPr>
              <w:t xml:space="preserve"> Project Management officers,</w:t>
            </w:r>
            <w:r w:rsidRPr="00804E12">
              <w:rPr>
                <w:rFonts w:ascii="Arial" w:hAnsi="Arial" w:cs="Arial"/>
              </w:rPr>
              <w:t xml:space="preserve"> Senior Mental Health professionals and other specialist workers.</w:t>
            </w:r>
          </w:p>
          <w:p w14:paraId="652D6E4D" w14:textId="77777777" w:rsidR="00804E12" w:rsidRPr="00804E12" w:rsidRDefault="00804E12" w:rsidP="00684814">
            <w:pPr>
              <w:pStyle w:val="ListParagraph"/>
              <w:rPr>
                <w:rFonts w:ascii="Arial" w:hAnsi="Arial" w:cs="Arial"/>
              </w:rPr>
            </w:pPr>
          </w:p>
          <w:p w14:paraId="1AED7FA7" w14:textId="77777777" w:rsidR="00811A48" w:rsidRPr="00811A48" w:rsidRDefault="00811A48" w:rsidP="00684814">
            <w:pPr>
              <w:pStyle w:val="ListParagraph"/>
              <w:numPr>
                <w:ilvl w:val="0"/>
                <w:numId w:val="14"/>
              </w:numPr>
              <w:spacing w:before="40" w:after="40"/>
              <w:rPr>
                <w:rFonts w:ascii="Arial" w:eastAsia="Times New Roman" w:hAnsi="Arial" w:cs="Arial"/>
                <w:sz w:val="24"/>
                <w:szCs w:val="24"/>
              </w:rPr>
            </w:pPr>
            <w:r w:rsidRPr="00804E12">
              <w:rPr>
                <w:rFonts w:ascii="Arial" w:hAnsi="Arial" w:cs="Arial"/>
              </w:rPr>
              <w:t>The post</w:t>
            </w:r>
            <w:r>
              <w:rPr>
                <w:rFonts w:ascii="Arial" w:hAnsi="Arial" w:cs="Arial"/>
              </w:rPr>
              <w:t xml:space="preserve"> holder will oversee s</w:t>
            </w:r>
            <w:r w:rsidR="00804E12" w:rsidRPr="001C6037">
              <w:rPr>
                <w:rFonts w:ascii="Arial" w:hAnsi="Arial" w:cs="Arial"/>
              </w:rPr>
              <w:t>everal different hea</w:t>
            </w:r>
            <w:r w:rsidR="002C0E71">
              <w:rPr>
                <w:rFonts w:ascii="Arial" w:hAnsi="Arial" w:cs="Arial"/>
              </w:rPr>
              <w:t>lth and social care practice</w:t>
            </w:r>
            <w:r w:rsidR="00804E12" w:rsidRPr="001C6037">
              <w:rPr>
                <w:rFonts w:ascii="Arial" w:hAnsi="Arial" w:cs="Arial"/>
              </w:rPr>
              <w:t>s, across different pr</w:t>
            </w:r>
            <w:r w:rsidR="00804E12">
              <w:rPr>
                <w:rFonts w:ascii="Arial" w:hAnsi="Arial" w:cs="Arial"/>
              </w:rPr>
              <w:t xml:space="preserve">oviders. To help citizens </w:t>
            </w:r>
            <w:r w:rsidR="002B2DD5">
              <w:rPr>
                <w:rFonts w:ascii="Arial" w:hAnsi="Arial" w:cs="Arial"/>
              </w:rPr>
              <w:t xml:space="preserve">have positive </w:t>
            </w:r>
            <w:r w:rsidR="00804E12" w:rsidRPr="001C6037">
              <w:rPr>
                <w:rFonts w:ascii="Arial" w:hAnsi="Arial" w:cs="Arial"/>
              </w:rPr>
              <w:t>experience</w:t>
            </w:r>
            <w:r w:rsidR="002B2DD5">
              <w:rPr>
                <w:rFonts w:ascii="Arial" w:hAnsi="Arial" w:cs="Arial"/>
              </w:rPr>
              <w:t>s with</w:t>
            </w:r>
            <w:r w:rsidR="00804E12" w:rsidRPr="001C6037">
              <w:rPr>
                <w:rFonts w:ascii="Arial" w:hAnsi="Arial" w:cs="Arial"/>
              </w:rPr>
              <w:t xml:space="preserve"> health and social care services that are</w:t>
            </w:r>
            <w:r w:rsidR="00804E12">
              <w:rPr>
                <w:rFonts w:ascii="Arial" w:hAnsi="Arial" w:cs="Arial"/>
              </w:rPr>
              <w:t xml:space="preserve"> less</w:t>
            </w:r>
            <w:r w:rsidR="00804E12" w:rsidRPr="001C6037">
              <w:rPr>
                <w:rFonts w:ascii="Arial" w:hAnsi="Arial" w:cs="Arial"/>
              </w:rPr>
              <w:t xml:space="preserve"> fragmented, </w:t>
            </w:r>
            <w:r w:rsidR="00804E12">
              <w:rPr>
                <w:rFonts w:ascii="Arial" w:hAnsi="Arial" w:cs="Arial"/>
              </w:rPr>
              <w:t>improving</w:t>
            </w:r>
            <w:r w:rsidR="00804E12" w:rsidRPr="001C6037">
              <w:rPr>
                <w:rFonts w:ascii="Arial" w:hAnsi="Arial" w:cs="Arial"/>
              </w:rPr>
              <w:t xml:space="preserve"> access and based around their (or their carers’) needs.</w:t>
            </w:r>
          </w:p>
          <w:p w14:paraId="2446F0ED" w14:textId="77777777" w:rsidR="00811A48" w:rsidRPr="00811A48" w:rsidRDefault="00811A48" w:rsidP="00684814">
            <w:pPr>
              <w:pStyle w:val="ListParagraph"/>
              <w:rPr>
                <w:rFonts w:ascii="Arial" w:hAnsi="Arial" w:cs="Arial"/>
              </w:rPr>
            </w:pPr>
          </w:p>
          <w:p w14:paraId="509583F8" w14:textId="77777777" w:rsidR="008D06CA" w:rsidRPr="00811A48" w:rsidRDefault="00811A48" w:rsidP="00684814">
            <w:pPr>
              <w:numPr>
                <w:ilvl w:val="0"/>
                <w:numId w:val="14"/>
              </w:numPr>
              <w:spacing w:before="40" w:after="40"/>
              <w:rPr>
                <w:rFonts w:ascii="Arial" w:hAnsi="Arial" w:cs="Arial"/>
                <w:sz w:val="22"/>
                <w:szCs w:val="22"/>
              </w:rPr>
            </w:pPr>
            <w:r w:rsidRPr="00811A48">
              <w:rPr>
                <w:rFonts w:ascii="Arial" w:hAnsi="Arial" w:cs="Arial"/>
                <w:sz w:val="22"/>
                <w:szCs w:val="22"/>
              </w:rPr>
              <w:t>I</w:t>
            </w:r>
            <w:r w:rsidR="008D06CA" w:rsidRPr="00811A48">
              <w:rPr>
                <w:rFonts w:ascii="Arial" w:hAnsi="Arial" w:cs="Arial"/>
                <w:sz w:val="22"/>
                <w:szCs w:val="22"/>
              </w:rPr>
              <w:t>ntegrated</w:t>
            </w:r>
            <w:r>
              <w:rPr>
                <w:rFonts w:ascii="Arial" w:hAnsi="Arial" w:cs="Arial"/>
                <w:sz w:val="22"/>
                <w:szCs w:val="22"/>
              </w:rPr>
              <w:t xml:space="preserve"> health and</w:t>
            </w:r>
            <w:r w:rsidR="008D06CA" w:rsidRPr="00811A48">
              <w:rPr>
                <w:rFonts w:ascii="Arial" w:hAnsi="Arial" w:cs="Arial"/>
                <w:sz w:val="22"/>
                <w:szCs w:val="22"/>
              </w:rPr>
              <w:t xml:space="preserve"> care</w:t>
            </w:r>
            <w:r w:rsidR="00B00D18">
              <w:rPr>
                <w:rFonts w:ascii="Arial" w:hAnsi="Arial" w:cs="Arial"/>
                <w:sz w:val="22"/>
                <w:szCs w:val="22"/>
              </w:rPr>
              <w:t xml:space="preserve"> provisions</w:t>
            </w:r>
            <w:r w:rsidR="008D06CA" w:rsidRPr="00811A48">
              <w:rPr>
                <w:rFonts w:ascii="Arial" w:hAnsi="Arial" w:cs="Arial"/>
                <w:sz w:val="22"/>
                <w:szCs w:val="22"/>
              </w:rPr>
              <w:t xml:space="preserve"> </w:t>
            </w:r>
            <w:r w:rsidR="00B00D18">
              <w:rPr>
                <w:rFonts w:ascii="Arial" w:hAnsi="Arial" w:cs="Arial"/>
                <w:sz w:val="22"/>
                <w:szCs w:val="22"/>
              </w:rPr>
              <w:t>aim to</w:t>
            </w:r>
            <w:r w:rsidRPr="00811A48">
              <w:rPr>
                <w:rFonts w:ascii="Arial" w:hAnsi="Arial" w:cs="Arial"/>
                <w:sz w:val="22"/>
                <w:szCs w:val="22"/>
              </w:rPr>
              <w:t xml:space="preserve"> reduce </w:t>
            </w:r>
            <w:r w:rsidR="008D06CA" w:rsidRPr="00811A48">
              <w:rPr>
                <w:rFonts w:ascii="Arial" w:hAnsi="Arial" w:cs="Arial"/>
                <w:sz w:val="22"/>
                <w:szCs w:val="22"/>
              </w:rPr>
              <w:t>confusion</w:t>
            </w:r>
            <w:r w:rsidRPr="00811A48">
              <w:rPr>
                <w:rFonts w:ascii="Arial" w:hAnsi="Arial" w:cs="Arial"/>
                <w:sz w:val="22"/>
                <w:szCs w:val="22"/>
              </w:rPr>
              <w:t>,</w:t>
            </w:r>
            <w:r w:rsidR="00B00D18">
              <w:rPr>
                <w:rFonts w:ascii="Arial" w:hAnsi="Arial" w:cs="Arial"/>
                <w:sz w:val="22"/>
                <w:szCs w:val="22"/>
              </w:rPr>
              <w:t xml:space="preserve"> </w:t>
            </w:r>
            <w:r w:rsidR="001F15EB">
              <w:rPr>
                <w:rFonts w:ascii="Arial" w:hAnsi="Arial" w:cs="Arial"/>
                <w:sz w:val="22"/>
                <w:szCs w:val="22"/>
              </w:rPr>
              <w:t xml:space="preserve">inequality, </w:t>
            </w:r>
            <w:r w:rsidR="00B00D18">
              <w:rPr>
                <w:rFonts w:ascii="Arial" w:hAnsi="Arial" w:cs="Arial"/>
                <w:sz w:val="22"/>
                <w:szCs w:val="22"/>
              </w:rPr>
              <w:t>citizens</w:t>
            </w:r>
            <w:r w:rsidRPr="00811A48">
              <w:rPr>
                <w:rFonts w:ascii="Arial" w:hAnsi="Arial" w:cs="Arial"/>
                <w:sz w:val="22"/>
                <w:szCs w:val="22"/>
              </w:rPr>
              <w:t xml:space="preserve"> getting lost in the system</w:t>
            </w:r>
            <w:r w:rsidR="002F7FB6">
              <w:rPr>
                <w:rFonts w:ascii="Arial" w:hAnsi="Arial" w:cs="Arial"/>
                <w:sz w:val="22"/>
                <w:szCs w:val="22"/>
              </w:rPr>
              <w:t>,</w:t>
            </w:r>
            <w:r w:rsidRPr="00811A48">
              <w:rPr>
                <w:rFonts w:ascii="Arial" w:hAnsi="Arial" w:cs="Arial"/>
                <w:sz w:val="22"/>
                <w:szCs w:val="22"/>
              </w:rPr>
              <w:t xml:space="preserve"> </w:t>
            </w:r>
            <w:r w:rsidR="008D06CA" w:rsidRPr="00811A48">
              <w:rPr>
                <w:rFonts w:ascii="Arial" w:hAnsi="Arial" w:cs="Arial"/>
                <w:sz w:val="22"/>
                <w:szCs w:val="22"/>
              </w:rPr>
              <w:t>repetition</w:t>
            </w:r>
            <w:r w:rsidRPr="00811A48">
              <w:rPr>
                <w:rFonts w:ascii="Arial" w:hAnsi="Arial" w:cs="Arial"/>
                <w:sz w:val="22"/>
                <w:szCs w:val="22"/>
              </w:rPr>
              <w:t xml:space="preserve">, </w:t>
            </w:r>
            <w:r w:rsidR="008D06CA" w:rsidRPr="00811A48">
              <w:rPr>
                <w:rFonts w:ascii="Arial" w:hAnsi="Arial" w:cs="Arial"/>
                <w:sz w:val="22"/>
                <w:szCs w:val="22"/>
              </w:rPr>
              <w:t>delay</w:t>
            </w:r>
            <w:r w:rsidRPr="00811A48">
              <w:rPr>
                <w:rFonts w:ascii="Arial" w:hAnsi="Arial" w:cs="Arial"/>
                <w:sz w:val="22"/>
                <w:szCs w:val="22"/>
              </w:rPr>
              <w:t xml:space="preserve">, </w:t>
            </w:r>
            <w:r w:rsidR="008D06CA" w:rsidRPr="00811A48">
              <w:rPr>
                <w:rFonts w:ascii="Arial" w:hAnsi="Arial" w:cs="Arial"/>
                <w:sz w:val="22"/>
                <w:szCs w:val="22"/>
              </w:rPr>
              <w:t>duplication and gaps in service delivery</w:t>
            </w:r>
            <w:r w:rsidR="002F7FB6">
              <w:rPr>
                <w:rFonts w:ascii="Arial" w:hAnsi="Arial" w:cs="Arial"/>
                <w:sz w:val="22"/>
                <w:szCs w:val="22"/>
              </w:rPr>
              <w:t>.</w:t>
            </w:r>
            <w:r w:rsidR="002B2DD5">
              <w:rPr>
                <w:rFonts w:ascii="Arial" w:hAnsi="Arial" w:cs="Arial"/>
                <w:sz w:val="22"/>
                <w:szCs w:val="22"/>
              </w:rPr>
              <w:t xml:space="preserve"> This is part of the central governments vision of integrated health and care services.</w:t>
            </w:r>
          </w:p>
          <w:p w14:paraId="12F4B310" w14:textId="77777777" w:rsidR="000F13DF" w:rsidRPr="00811A48" w:rsidRDefault="000F13DF" w:rsidP="00684814">
            <w:pPr>
              <w:spacing w:before="40" w:after="40"/>
              <w:ind w:left="360"/>
              <w:rPr>
                <w:rFonts w:ascii="Arial" w:hAnsi="Arial" w:cs="Arial"/>
              </w:rPr>
            </w:pPr>
          </w:p>
        </w:tc>
      </w:tr>
      <w:tr w:rsidR="000018D9" w:rsidRPr="00446D86" w14:paraId="48382100" w14:textId="77777777" w:rsidTr="00976D59">
        <w:trPr>
          <w:trHeight w:val="579"/>
        </w:trPr>
        <w:tc>
          <w:tcPr>
            <w:tcW w:w="9640" w:type="dxa"/>
            <w:gridSpan w:val="5"/>
            <w:shd w:val="clear" w:color="auto" w:fill="auto"/>
          </w:tcPr>
          <w:p w14:paraId="4626D652" w14:textId="77777777" w:rsidR="000018D9" w:rsidRPr="00446D86" w:rsidRDefault="000018D9" w:rsidP="00684814">
            <w:pPr>
              <w:spacing w:before="40" w:after="40"/>
              <w:rPr>
                <w:rFonts w:ascii="Arial" w:hAnsi="Arial" w:cs="Arial"/>
                <w:b/>
                <w:sz w:val="22"/>
                <w:szCs w:val="22"/>
              </w:rPr>
            </w:pPr>
            <w:r w:rsidRPr="00446D86">
              <w:rPr>
                <w:rFonts w:ascii="Arial" w:hAnsi="Arial" w:cs="Arial"/>
                <w:b/>
                <w:sz w:val="22"/>
                <w:szCs w:val="22"/>
              </w:rPr>
              <w:t>Generic Duties</w:t>
            </w:r>
            <w:r w:rsidR="00446D86" w:rsidRPr="00446D86">
              <w:rPr>
                <w:rFonts w:ascii="Arial" w:hAnsi="Arial" w:cs="Arial"/>
                <w:b/>
                <w:sz w:val="22"/>
                <w:szCs w:val="22"/>
              </w:rPr>
              <w:t xml:space="preserve"> </w:t>
            </w:r>
          </w:p>
          <w:p w14:paraId="5AF8DB8F" w14:textId="77777777" w:rsidR="0050155C" w:rsidRPr="00446D86" w:rsidRDefault="0050155C" w:rsidP="00684814">
            <w:pPr>
              <w:pStyle w:val="ListParagraph"/>
              <w:numPr>
                <w:ilvl w:val="0"/>
                <w:numId w:val="3"/>
              </w:numPr>
              <w:spacing w:before="40" w:after="40"/>
              <w:rPr>
                <w:rFonts w:ascii="Arial" w:hAnsi="Arial" w:cs="Arial"/>
              </w:rPr>
            </w:pPr>
            <w:r w:rsidRPr="00446D86">
              <w:rPr>
                <w:rFonts w:ascii="Arial" w:hAnsi="Arial" w:cs="Arial"/>
              </w:rPr>
              <w:t xml:space="preserve">Implement and champion, through service and staff development, the Council’s Health and Safety, Equal Opportunity and Information Security Policies. </w:t>
            </w:r>
          </w:p>
          <w:p w14:paraId="180BD9A3" w14:textId="77777777" w:rsidR="0050155C" w:rsidRPr="00446D86" w:rsidRDefault="0050155C" w:rsidP="00684814">
            <w:pPr>
              <w:pStyle w:val="ListParagraph"/>
              <w:numPr>
                <w:ilvl w:val="0"/>
                <w:numId w:val="3"/>
              </w:numPr>
              <w:spacing w:before="40" w:after="40"/>
              <w:rPr>
                <w:rFonts w:ascii="Arial" w:hAnsi="Arial" w:cs="Arial"/>
              </w:rPr>
            </w:pPr>
            <w:r w:rsidRPr="00446D86">
              <w:rPr>
                <w:rFonts w:ascii="Arial" w:hAnsi="Arial" w:cs="Arial"/>
              </w:rPr>
              <w:t>To ensure that the post holder complies with their responsibilities as laid out in the council’s health</w:t>
            </w:r>
            <w:r w:rsidR="00446D86">
              <w:rPr>
                <w:rFonts w:ascii="Arial" w:hAnsi="Arial" w:cs="Arial"/>
              </w:rPr>
              <w:t xml:space="preserve"> and safety policy and takes an</w:t>
            </w:r>
            <w:r w:rsidRPr="00446D86">
              <w:rPr>
                <w:rFonts w:ascii="Arial" w:hAnsi="Arial" w:cs="Arial"/>
              </w:rPr>
              <w:t xml:space="preserve"> active role in promoting a positive health and safety culture.</w:t>
            </w:r>
          </w:p>
          <w:p w14:paraId="19A91025" w14:textId="77777777" w:rsidR="009C15E7" w:rsidRPr="00446D86" w:rsidRDefault="0050155C" w:rsidP="00684814">
            <w:pPr>
              <w:pStyle w:val="ListParagraph"/>
              <w:numPr>
                <w:ilvl w:val="0"/>
                <w:numId w:val="3"/>
              </w:numPr>
              <w:spacing w:before="40" w:after="40"/>
              <w:rPr>
                <w:rFonts w:ascii="Arial" w:hAnsi="Arial" w:cs="Arial"/>
              </w:rPr>
            </w:pPr>
            <w:r w:rsidRPr="00446D86">
              <w:rPr>
                <w:rFonts w:ascii="Arial" w:hAnsi="Arial" w:cs="Arial"/>
              </w:rPr>
              <w:t xml:space="preserve">Promote and ensure participation in the Council’s </w:t>
            </w:r>
            <w:r w:rsidR="009C15E7" w:rsidRPr="00446D86">
              <w:rPr>
                <w:rFonts w:ascii="Arial" w:hAnsi="Arial" w:cs="Arial"/>
              </w:rPr>
              <w:t>individual performance appraisal and development initiatives and information management best practice.</w:t>
            </w:r>
          </w:p>
          <w:p w14:paraId="58881475" w14:textId="29B42008" w:rsidR="00446D86" w:rsidRPr="00D96C47" w:rsidRDefault="0050155C" w:rsidP="00D96C47">
            <w:pPr>
              <w:pStyle w:val="ListParagraph"/>
              <w:numPr>
                <w:ilvl w:val="0"/>
                <w:numId w:val="3"/>
              </w:numPr>
              <w:spacing w:before="40" w:after="40"/>
              <w:rPr>
                <w:rFonts w:ascii="Arial" w:hAnsi="Arial" w:cs="Arial"/>
              </w:rPr>
            </w:pPr>
            <w:r w:rsidRPr="00446D86">
              <w:rPr>
                <w:rFonts w:ascii="Arial" w:hAnsi="Arial" w:cs="Arial"/>
              </w:rPr>
              <w:t>To support the operation and general elections when requested by the returning officer</w:t>
            </w:r>
            <w:r w:rsidR="00446D86">
              <w:rPr>
                <w:rFonts w:ascii="Arial" w:hAnsi="Arial" w:cs="Arial"/>
              </w:rPr>
              <w:t>.</w:t>
            </w:r>
          </w:p>
          <w:p w14:paraId="7785A7D7" w14:textId="77777777" w:rsidR="0050155C" w:rsidRPr="00822017" w:rsidRDefault="0050155C" w:rsidP="00684814">
            <w:pPr>
              <w:pStyle w:val="ListParagraph"/>
              <w:numPr>
                <w:ilvl w:val="0"/>
                <w:numId w:val="3"/>
              </w:numPr>
              <w:spacing w:before="40" w:after="40"/>
              <w:rPr>
                <w:rFonts w:ascii="Arial" w:hAnsi="Arial" w:cs="Arial"/>
              </w:rPr>
            </w:pPr>
            <w:r w:rsidRPr="00822017">
              <w:rPr>
                <w:rFonts w:ascii="Arial" w:hAnsi="Arial" w:cs="Arial"/>
              </w:rPr>
              <w:t>To motivate, train, develop and performance manage staff to maintain an effective workforce ca</w:t>
            </w:r>
            <w:r w:rsidR="00FF1AA6">
              <w:rPr>
                <w:rFonts w:ascii="Arial" w:hAnsi="Arial" w:cs="Arial"/>
              </w:rPr>
              <w:t>pable of meeting its objectives.</w:t>
            </w:r>
          </w:p>
          <w:p w14:paraId="5D84CD0D" w14:textId="6AF699B7" w:rsidR="0050155C" w:rsidRPr="00822017" w:rsidRDefault="009F3C53" w:rsidP="00684814">
            <w:pPr>
              <w:pStyle w:val="ListParagraph"/>
              <w:numPr>
                <w:ilvl w:val="0"/>
                <w:numId w:val="3"/>
              </w:numPr>
              <w:spacing w:before="40" w:after="40"/>
              <w:rPr>
                <w:rFonts w:ascii="Arial" w:hAnsi="Arial" w:cs="Arial"/>
              </w:rPr>
            </w:pPr>
            <w:r w:rsidRPr="00822017">
              <w:rPr>
                <w:rFonts w:ascii="Arial" w:hAnsi="Arial" w:cs="Arial"/>
              </w:rPr>
              <w:t>To manage the functions</w:t>
            </w:r>
            <w:r w:rsidR="00446D86" w:rsidRPr="00822017">
              <w:rPr>
                <w:rFonts w:ascii="Arial" w:hAnsi="Arial" w:cs="Arial"/>
                <w:b/>
                <w:bCs/>
              </w:rPr>
              <w:t xml:space="preserve"> </w:t>
            </w:r>
            <w:r w:rsidR="00446D86" w:rsidRPr="00822017">
              <w:rPr>
                <w:rFonts w:ascii="Arial" w:hAnsi="Arial" w:cs="Arial"/>
              </w:rPr>
              <w:t>so that the services provided are responsive to customer requirements, accessible to all areas of the community and provide value for money</w:t>
            </w:r>
            <w:r w:rsidR="00684814">
              <w:rPr>
                <w:rFonts w:ascii="Arial" w:hAnsi="Arial" w:cs="Arial"/>
              </w:rPr>
              <w:t>.</w:t>
            </w:r>
          </w:p>
          <w:p w14:paraId="4ABB65EE" w14:textId="77777777" w:rsidR="00446D86" w:rsidRPr="00822017" w:rsidRDefault="00446D86" w:rsidP="00684814">
            <w:pPr>
              <w:pStyle w:val="ListParagraph"/>
              <w:numPr>
                <w:ilvl w:val="0"/>
                <w:numId w:val="3"/>
              </w:numPr>
              <w:spacing w:before="40" w:after="40"/>
              <w:rPr>
                <w:rFonts w:ascii="Arial" w:hAnsi="Arial" w:cs="Arial"/>
              </w:rPr>
            </w:pPr>
            <w:r w:rsidRPr="00822017">
              <w:rPr>
                <w:rFonts w:ascii="Arial" w:hAnsi="Arial" w:cs="Arial"/>
              </w:rPr>
              <w:t>To develop the structures, systems and policies necessary to support effective service delivery.</w:t>
            </w:r>
          </w:p>
          <w:p w14:paraId="12423F1E" w14:textId="77777777" w:rsidR="00446D86" w:rsidRPr="00822017" w:rsidRDefault="00446D86" w:rsidP="00684814">
            <w:pPr>
              <w:pStyle w:val="ListParagraph"/>
              <w:numPr>
                <w:ilvl w:val="0"/>
                <w:numId w:val="3"/>
              </w:numPr>
              <w:spacing w:before="40" w:after="40"/>
              <w:rPr>
                <w:rFonts w:ascii="Arial" w:hAnsi="Arial" w:cs="Arial"/>
              </w:rPr>
            </w:pPr>
            <w:r w:rsidRPr="00822017">
              <w:rPr>
                <w:rFonts w:ascii="Arial" w:hAnsi="Arial" w:cs="Arial"/>
              </w:rPr>
              <w:lastRenderedPageBreak/>
              <w:t>To formulate annual operational pla</w:t>
            </w:r>
            <w:r w:rsidR="009F3C53" w:rsidRPr="00822017">
              <w:rPr>
                <w:rFonts w:ascii="Arial" w:hAnsi="Arial" w:cs="Arial"/>
              </w:rPr>
              <w:t>ns and budgets for the services</w:t>
            </w:r>
            <w:r w:rsidRPr="00822017">
              <w:rPr>
                <w:rFonts w:ascii="Arial" w:hAnsi="Arial" w:cs="Arial"/>
              </w:rPr>
              <w:t xml:space="preserve"> so that there are clear priorities and appropriate resources are allocated to their achievement.  </w:t>
            </w:r>
          </w:p>
          <w:p w14:paraId="127C2BB5" w14:textId="77777777" w:rsidR="00446D86" w:rsidRPr="00822017" w:rsidRDefault="00446D86" w:rsidP="00684814">
            <w:pPr>
              <w:pStyle w:val="ListParagraph"/>
              <w:numPr>
                <w:ilvl w:val="0"/>
                <w:numId w:val="3"/>
              </w:numPr>
              <w:spacing w:before="40" w:after="40"/>
              <w:rPr>
                <w:rFonts w:ascii="Arial" w:hAnsi="Arial" w:cs="Arial"/>
              </w:rPr>
            </w:pPr>
            <w:r w:rsidRPr="00822017">
              <w:rPr>
                <w:rFonts w:ascii="Arial" w:hAnsi="Arial" w:cs="Arial"/>
              </w:rPr>
              <w:t>To resolve the most complex and high level operational issues so that they are resolved effectively and precedents are set for the resolution of similar issues.</w:t>
            </w:r>
          </w:p>
          <w:p w14:paraId="40A56F02" w14:textId="77777777" w:rsidR="00446D86" w:rsidRPr="00822017" w:rsidRDefault="00446D86" w:rsidP="00684814">
            <w:pPr>
              <w:pStyle w:val="ListParagraph"/>
              <w:numPr>
                <w:ilvl w:val="0"/>
                <w:numId w:val="3"/>
              </w:numPr>
              <w:spacing w:before="40" w:after="40"/>
              <w:rPr>
                <w:rFonts w:ascii="Arial" w:hAnsi="Arial" w:cs="Arial"/>
              </w:rPr>
            </w:pPr>
            <w:r w:rsidRPr="00822017">
              <w:rPr>
                <w:rFonts w:ascii="Arial" w:hAnsi="Arial" w:cs="Arial"/>
              </w:rPr>
              <w:t>To develop</w:t>
            </w:r>
            <w:r w:rsidR="00822017" w:rsidRPr="00822017">
              <w:rPr>
                <w:rFonts w:ascii="Arial" w:hAnsi="Arial" w:cs="Arial"/>
                <w:b/>
                <w:bCs/>
              </w:rPr>
              <w:t xml:space="preserve"> </w:t>
            </w:r>
            <w:r w:rsidRPr="00822017">
              <w:rPr>
                <w:rFonts w:ascii="Arial" w:hAnsi="Arial" w:cs="Arial"/>
              </w:rPr>
              <w:t>longer term (2-3 years) plans for the services managed so that they are developed in line with Council and Government priorities and customer requirements.</w:t>
            </w:r>
          </w:p>
          <w:p w14:paraId="25A078AB" w14:textId="77777777" w:rsidR="00446D86" w:rsidRPr="00822017" w:rsidRDefault="00446D86" w:rsidP="00684814">
            <w:pPr>
              <w:pStyle w:val="ListParagraph"/>
              <w:numPr>
                <w:ilvl w:val="0"/>
                <w:numId w:val="3"/>
              </w:numPr>
              <w:spacing w:before="40" w:after="40"/>
              <w:rPr>
                <w:rFonts w:ascii="Arial" w:hAnsi="Arial" w:cs="Arial"/>
              </w:rPr>
            </w:pPr>
            <w:r w:rsidRPr="00822017">
              <w:rPr>
                <w:rFonts w:ascii="Arial" w:hAnsi="Arial" w:cs="Arial"/>
              </w:rPr>
              <w:t>To ensure services link effectively with related service provision, within or external to the Council, so that coherent and value for money services are provided.  Where appropriate, and in conjunction with other service providers, to undertake joint planning of service delivery and/or for the closer integration of service provision.</w:t>
            </w:r>
          </w:p>
          <w:p w14:paraId="184202E7" w14:textId="77777777" w:rsidR="00446D86" w:rsidRPr="00822017" w:rsidRDefault="00446D86" w:rsidP="00684814">
            <w:pPr>
              <w:pStyle w:val="ListParagraph"/>
              <w:numPr>
                <w:ilvl w:val="0"/>
                <w:numId w:val="3"/>
              </w:numPr>
              <w:spacing w:before="40" w:after="40"/>
              <w:rPr>
                <w:rFonts w:ascii="Arial" w:hAnsi="Arial" w:cs="Arial"/>
              </w:rPr>
            </w:pPr>
            <w:r w:rsidRPr="00822017">
              <w:rPr>
                <w:rFonts w:ascii="Arial" w:hAnsi="Arial" w:cs="Arial"/>
              </w:rPr>
              <w:t>Prepare monitor and control the service budget to ensure that expenditure is in line with the agreed business plan.</w:t>
            </w:r>
          </w:p>
          <w:p w14:paraId="37761609" w14:textId="77777777" w:rsidR="00446D86" w:rsidRPr="00446D86" w:rsidRDefault="00446D86" w:rsidP="00684814">
            <w:pPr>
              <w:pStyle w:val="ListParagraph"/>
              <w:numPr>
                <w:ilvl w:val="0"/>
                <w:numId w:val="3"/>
              </w:numPr>
              <w:spacing w:before="40" w:after="40"/>
              <w:rPr>
                <w:rFonts w:ascii="Arial" w:hAnsi="Arial" w:cs="Arial"/>
              </w:rPr>
            </w:pPr>
            <w:r w:rsidRPr="00822017">
              <w:rPr>
                <w:rFonts w:ascii="Arial" w:hAnsi="Arial" w:cs="Arial"/>
              </w:rPr>
              <w:t>To manage the teams and service provided in a way that promotes the Council’s approach to diversity.</w:t>
            </w:r>
          </w:p>
        </w:tc>
      </w:tr>
      <w:tr w:rsidR="008612FC" w:rsidRPr="00446D86" w14:paraId="2C97CB0B" w14:textId="77777777" w:rsidTr="00976D59">
        <w:trPr>
          <w:trHeight w:val="579"/>
        </w:trPr>
        <w:tc>
          <w:tcPr>
            <w:tcW w:w="9640" w:type="dxa"/>
            <w:gridSpan w:val="5"/>
            <w:shd w:val="clear" w:color="auto" w:fill="auto"/>
          </w:tcPr>
          <w:p w14:paraId="2C56CCA6" w14:textId="77777777" w:rsidR="008612FC" w:rsidRPr="00446D86" w:rsidRDefault="00CB7DB7" w:rsidP="00684814">
            <w:pPr>
              <w:spacing w:before="40" w:after="40"/>
              <w:rPr>
                <w:rFonts w:ascii="Arial" w:hAnsi="Arial" w:cs="Arial"/>
                <w:b/>
                <w:sz w:val="22"/>
                <w:szCs w:val="22"/>
              </w:rPr>
            </w:pPr>
            <w:r w:rsidRPr="00446D86">
              <w:rPr>
                <w:rFonts w:ascii="Arial" w:hAnsi="Arial" w:cs="Arial"/>
                <w:b/>
                <w:sz w:val="22"/>
                <w:szCs w:val="22"/>
              </w:rPr>
              <w:lastRenderedPageBreak/>
              <w:t xml:space="preserve">Values, </w:t>
            </w:r>
            <w:r w:rsidR="008612FC" w:rsidRPr="00446D86">
              <w:rPr>
                <w:rFonts w:ascii="Arial" w:hAnsi="Arial" w:cs="Arial"/>
                <w:b/>
                <w:sz w:val="22"/>
                <w:szCs w:val="22"/>
              </w:rPr>
              <w:t xml:space="preserve"> Behaviours</w:t>
            </w:r>
            <w:r w:rsidRPr="00446D86">
              <w:rPr>
                <w:rFonts w:ascii="Arial" w:hAnsi="Arial" w:cs="Arial"/>
                <w:b/>
                <w:sz w:val="22"/>
                <w:szCs w:val="22"/>
              </w:rPr>
              <w:t xml:space="preserve"> and Equalities</w:t>
            </w:r>
          </w:p>
          <w:p w14:paraId="18F5D95E" w14:textId="77777777" w:rsidR="00CB7DB7" w:rsidRPr="00446D86" w:rsidRDefault="00487A7D" w:rsidP="00684814">
            <w:pPr>
              <w:spacing w:before="40" w:after="40"/>
              <w:rPr>
                <w:rFonts w:ascii="Arial" w:hAnsi="Arial" w:cs="Arial"/>
                <w:sz w:val="22"/>
                <w:szCs w:val="22"/>
              </w:rPr>
            </w:pPr>
            <w:r w:rsidRPr="00446D86">
              <w:rPr>
                <w:rFonts w:ascii="Arial" w:hAnsi="Arial" w:cs="Arial"/>
                <w:sz w:val="22"/>
                <w:szCs w:val="22"/>
              </w:rPr>
              <w:t>We want our colleagues to live our values. These values describe what we stand for and how we do things at Harrow whilst inspiring, challenging and guiding us towards the delivery of our organisational ambitions and goals. Our three values are:</w:t>
            </w:r>
            <w:r w:rsidR="00CB7DB7" w:rsidRPr="00446D86">
              <w:rPr>
                <w:rFonts w:ascii="Arial" w:hAnsi="Arial" w:cs="Arial"/>
                <w:sz w:val="22"/>
                <w:szCs w:val="22"/>
              </w:rPr>
              <w:t xml:space="preserve"> </w:t>
            </w:r>
          </w:p>
          <w:p w14:paraId="2AA0B58E" w14:textId="77777777" w:rsidR="008612FC" w:rsidRPr="00446D86" w:rsidRDefault="00487A7D" w:rsidP="00684814">
            <w:pPr>
              <w:spacing w:before="40" w:after="40"/>
              <w:rPr>
                <w:rFonts w:ascii="Arial" w:hAnsi="Arial" w:cs="Arial"/>
                <w:sz w:val="22"/>
                <w:szCs w:val="22"/>
              </w:rPr>
            </w:pPr>
            <w:r w:rsidRPr="00446D86">
              <w:rPr>
                <w:rFonts w:ascii="Arial" w:hAnsi="Arial" w:cs="Arial"/>
                <w:b/>
                <w:sz w:val="22"/>
                <w:szCs w:val="22"/>
              </w:rPr>
              <w:t>Be Courageous</w:t>
            </w:r>
            <w:r w:rsidR="00CB7DB7" w:rsidRPr="00446D86">
              <w:rPr>
                <w:rFonts w:ascii="Arial" w:hAnsi="Arial" w:cs="Arial"/>
                <w:sz w:val="22"/>
                <w:szCs w:val="22"/>
              </w:rPr>
              <w:t>,</w:t>
            </w:r>
            <w:r w:rsidR="00CB7DB7" w:rsidRPr="00446D86">
              <w:rPr>
                <w:rFonts w:ascii="Arial" w:hAnsi="Arial" w:cs="Arial"/>
                <w:b/>
                <w:sz w:val="22"/>
                <w:szCs w:val="22"/>
              </w:rPr>
              <w:t xml:space="preserve"> </w:t>
            </w:r>
            <w:r w:rsidRPr="00446D86">
              <w:rPr>
                <w:rFonts w:ascii="Arial" w:hAnsi="Arial" w:cs="Arial"/>
                <w:b/>
                <w:sz w:val="22"/>
                <w:szCs w:val="22"/>
              </w:rPr>
              <w:t>Do It Together</w:t>
            </w:r>
            <w:r w:rsidR="00CB7DB7" w:rsidRPr="00446D86">
              <w:rPr>
                <w:rFonts w:ascii="Arial" w:hAnsi="Arial" w:cs="Arial"/>
                <w:sz w:val="22"/>
                <w:szCs w:val="22"/>
              </w:rPr>
              <w:t xml:space="preserve"> and </w:t>
            </w:r>
            <w:r w:rsidR="00CB7DB7" w:rsidRPr="00446D86">
              <w:rPr>
                <w:rFonts w:ascii="Arial" w:hAnsi="Arial" w:cs="Arial"/>
                <w:b/>
                <w:sz w:val="22"/>
                <w:szCs w:val="22"/>
              </w:rPr>
              <w:t>M</w:t>
            </w:r>
            <w:r w:rsidRPr="00446D86">
              <w:rPr>
                <w:rFonts w:ascii="Arial" w:hAnsi="Arial" w:cs="Arial"/>
                <w:b/>
                <w:sz w:val="22"/>
                <w:szCs w:val="22"/>
              </w:rPr>
              <w:t>ake It Happen</w:t>
            </w:r>
          </w:p>
          <w:p w14:paraId="7261CA38" w14:textId="77777777" w:rsidR="00CB7DB7" w:rsidRPr="00446D86" w:rsidRDefault="00CB7DB7" w:rsidP="00684814">
            <w:pPr>
              <w:spacing w:before="40" w:after="40"/>
              <w:rPr>
                <w:rFonts w:ascii="Arial" w:hAnsi="Arial" w:cs="Arial"/>
                <w:sz w:val="22"/>
                <w:szCs w:val="22"/>
              </w:rPr>
            </w:pPr>
            <w:r w:rsidRPr="00446D86">
              <w:rPr>
                <w:rFonts w:ascii="Arial" w:hAnsi="Arial" w:cs="Arial"/>
                <w:sz w:val="22"/>
                <w:szCs w:val="22"/>
              </w:rPr>
              <w:t>These values will also help us to achieve our equalities vision of being a p</w:t>
            </w:r>
            <w:r w:rsidRPr="00446D86">
              <w:rPr>
                <w:rFonts w:ascii="Arial" w:hAnsi="Arial" w:cs="Arial"/>
                <w:iCs/>
                <w:sz w:val="22"/>
                <w:szCs w:val="22"/>
              </w:rPr>
              <w:t>roud, fair &amp; cohesive Harrow, a great place to live, work &amp; visit.</w:t>
            </w:r>
          </w:p>
        </w:tc>
      </w:tr>
      <w:tr w:rsidR="00422691" w:rsidRPr="00446D86" w14:paraId="18AE6BD9" w14:textId="77777777" w:rsidTr="00976D59">
        <w:trPr>
          <w:trHeight w:val="579"/>
        </w:trPr>
        <w:tc>
          <w:tcPr>
            <w:tcW w:w="9640" w:type="dxa"/>
            <w:gridSpan w:val="5"/>
            <w:shd w:val="clear" w:color="auto" w:fill="auto"/>
          </w:tcPr>
          <w:p w14:paraId="565532D8" w14:textId="77777777" w:rsidR="00422691" w:rsidRPr="00446D86" w:rsidRDefault="00422691" w:rsidP="00684814">
            <w:pPr>
              <w:spacing w:before="40" w:after="40"/>
              <w:rPr>
                <w:rFonts w:ascii="Arial" w:hAnsi="Arial" w:cs="Arial"/>
                <w:b/>
                <w:sz w:val="22"/>
                <w:szCs w:val="22"/>
              </w:rPr>
            </w:pPr>
            <w:r w:rsidRPr="00446D86">
              <w:rPr>
                <w:rFonts w:ascii="Arial" w:hAnsi="Arial" w:cs="Arial"/>
                <w:b/>
                <w:sz w:val="22"/>
                <w:szCs w:val="22"/>
              </w:rPr>
              <w:t xml:space="preserve">Main Duties / Accountabilities </w:t>
            </w:r>
          </w:p>
          <w:p w14:paraId="1D8C7E1C" w14:textId="77777777" w:rsidR="00422691" w:rsidRPr="00C777D3" w:rsidRDefault="00C777D3" w:rsidP="00684814">
            <w:pPr>
              <w:pStyle w:val="ListParagraph"/>
              <w:numPr>
                <w:ilvl w:val="0"/>
                <w:numId w:val="13"/>
              </w:numPr>
              <w:spacing w:before="40" w:after="40"/>
              <w:rPr>
                <w:rFonts w:ascii="Arial" w:hAnsi="Arial" w:cs="Arial"/>
              </w:rPr>
            </w:pPr>
            <w:r w:rsidRPr="00C777D3">
              <w:rPr>
                <w:rFonts w:ascii="Arial" w:hAnsi="Arial" w:cs="Arial"/>
              </w:rPr>
              <w:t>To take responsibility for the strategic direction of services for children and young people with disabilities and adults 25 plus with learning disabilities by working closely with users and their families, other stakeholders and the council and keeping abreast of service developments and best practice initiatives locally and nationally.</w:t>
            </w:r>
            <w:r w:rsidR="00FF1AA6">
              <w:rPr>
                <w:rFonts w:ascii="Arial" w:hAnsi="Arial" w:cs="Arial"/>
              </w:rPr>
              <w:t xml:space="preserve"> Leading on the provisional of clinical health support for people with learning disabilities and autism.</w:t>
            </w:r>
          </w:p>
          <w:p w14:paraId="31CEB264" w14:textId="77777777" w:rsidR="00422691" w:rsidRPr="00C777D3" w:rsidRDefault="00C777D3" w:rsidP="00684814">
            <w:pPr>
              <w:pStyle w:val="ListParagraph"/>
              <w:numPr>
                <w:ilvl w:val="0"/>
                <w:numId w:val="13"/>
              </w:numPr>
              <w:spacing w:before="40" w:after="40"/>
              <w:rPr>
                <w:rFonts w:ascii="Arial" w:hAnsi="Arial" w:cs="Arial"/>
              </w:rPr>
            </w:pPr>
            <w:r w:rsidRPr="00C777D3">
              <w:rPr>
                <w:rFonts w:ascii="Arial" w:hAnsi="Arial" w:cs="Arial"/>
              </w:rPr>
              <w:t>To take responsibility for the strategic direction of services for adults with Learning Disabilities</w:t>
            </w:r>
            <w:r w:rsidR="003828C4">
              <w:rPr>
                <w:rFonts w:ascii="Arial" w:hAnsi="Arial" w:cs="Arial"/>
              </w:rPr>
              <w:t xml:space="preserve">, </w:t>
            </w:r>
            <w:r w:rsidR="00281652">
              <w:rPr>
                <w:rFonts w:ascii="Arial" w:hAnsi="Arial" w:cs="Arial"/>
              </w:rPr>
              <w:t>Autism</w:t>
            </w:r>
            <w:r w:rsidR="003828C4">
              <w:rPr>
                <w:rFonts w:ascii="Arial" w:hAnsi="Arial" w:cs="Arial"/>
              </w:rPr>
              <w:t xml:space="preserve"> and Mental Health</w:t>
            </w:r>
            <w:r w:rsidRPr="00C777D3">
              <w:rPr>
                <w:rFonts w:ascii="Arial" w:hAnsi="Arial" w:cs="Arial"/>
              </w:rPr>
              <w:t xml:space="preserve"> requiring health and social care support.</w:t>
            </w:r>
          </w:p>
          <w:p w14:paraId="619E8556" w14:textId="77777777" w:rsidR="00422691" w:rsidRDefault="00C777D3" w:rsidP="00684814">
            <w:pPr>
              <w:pStyle w:val="ListParagraph"/>
              <w:numPr>
                <w:ilvl w:val="0"/>
                <w:numId w:val="13"/>
              </w:numPr>
              <w:spacing w:before="40" w:after="40"/>
              <w:rPr>
                <w:rFonts w:ascii="Arial" w:hAnsi="Arial" w:cs="Arial"/>
              </w:rPr>
            </w:pPr>
            <w:r w:rsidRPr="00C777D3">
              <w:rPr>
                <w:rFonts w:ascii="Arial" w:hAnsi="Arial" w:cs="Arial"/>
              </w:rPr>
              <w:t>To ensure services meet the national and corporate priorities to improve life chances and outcomes for children and young adults under 25 with disabilities, including those in need of safeguarding, and children looked after.</w:t>
            </w:r>
          </w:p>
          <w:p w14:paraId="196E1A5F" w14:textId="77777777" w:rsidR="00C777D3" w:rsidRDefault="00426F6C" w:rsidP="00684814">
            <w:pPr>
              <w:pStyle w:val="ListParagraph"/>
              <w:numPr>
                <w:ilvl w:val="0"/>
                <w:numId w:val="13"/>
              </w:numPr>
              <w:spacing w:before="40" w:after="40"/>
              <w:rPr>
                <w:rFonts w:ascii="Arial" w:hAnsi="Arial" w:cs="Arial"/>
              </w:rPr>
            </w:pPr>
            <w:r w:rsidRPr="00426F6C">
              <w:rPr>
                <w:rFonts w:ascii="Arial" w:hAnsi="Arial" w:cs="Arial"/>
              </w:rPr>
              <w:t>To ensure services meet national priorities and regulation to improve life chances and outcomes for adults with</w:t>
            </w:r>
            <w:r w:rsidR="00A71F2A">
              <w:rPr>
                <w:rFonts w:ascii="Arial" w:hAnsi="Arial" w:cs="Arial"/>
              </w:rPr>
              <w:t xml:space="preserve"> autism and</w:t>
            </w:r>
            <w:r w:rsidRPr="00426F6C">
              <w:rPr>
                <w:rFonts w:ascii="Arial" w:hAnsi="Arial" w:cs="Arial"/>
              </w:rPr>
              <w:t xml:space="preserve"> learning disabilities who need health and social care support.</w:t>
            </w:r>
          </w:p>
          <w:p w14:paraId="2FF67818" w14:textId="77777777" w:rsidR="00426F6C" w:rsidRDefault="00426F6C" w:rsidP="00684814">
            <w:pPr>
              <w:pStyle w:val="ListParagraph"/>
              <w:numPr>
                <w:ilvl w:val="0"/>
                <w:numId w:val="13"/>
              </w:numPr>
              <w:spacing w:before="40" w:after="40"/>
              <w:rPr>
                <w:rFonts w:ascii="Arial" w:hAnsi="Arial" w:cs="Arial"/>
              </w:rPr>
            </w:pPr>
            <w:r w:rsidRPr="00426F6C">
              <w:rPr>
                <w:rFonts w:ascii="Arial" w:hAnsi="Arial" w:cs="Arial"/>
              </w:rPr>
              <w:t>To work closely with carers, relatives and service providers to ensure the services of people with</w:t>
            </w:r>
            <w:r w:rsidR="00A71F2A">
              <w:rPr>
                <w:rFonts w:ascii="Arial" w:hAnsi="Arial" w:cs="Arial"/>
              </w:rPr>
              <w:t xml:space="preserve"> autism and</w:t>
            </w:r>
            <w:r w:rsidRPr="00426F6C">
              <w:rPr>
                <w:rFonts w:ascii="Arial" w:hAnsi="Arial" w:cs="Arial"/>
              </w:rPr>
              <w:t xml:space="preserve"> learning disabilities and children and young people with disabilities meet the required outcomes and to review these as appropriate.</w:t>
            </w:r>
          </w:p>
          <w:p w14:paraId="1D69F26F" w14:textId="77777777" w:rsidR="00426F6C" w:rsidRDefault="00426F6C" w:rsidP="00684814">
            <w:pPr>
              <w:pStyle w:val="ListParagraph"/>
              <w:numPr>
                <w:ilvl w:val="0"/>
                <w:numId w:val="13"/>
              </w:numPr>
              <w:spacing w:before="40" w:after="40"/>
              <w:rPr>
                <w:rFonts w:ascii="Arial" w:hAnsi="Arial" w:cs="Arial"/>
              </w:rPr>
            </w:pPr>
            <w:r w:rsidRPr="00426F6C">
              <w:rPr>
                <w:rFonts w:ascii="Arial" w:hAnsi="Arial" w:cs="Arial"/>
              </w:rPr>
              <w:t>To manage the strategic interface with other related services to ensure an integrated approach which meets the needs of all children and young people with SEND, including: access and inclusion, school improvement, children’s social care, adult services, skills and employability, early help, the council’s and health service commissioners and providers and continually strengthen partnerships with schools, health and third sector organisations.</w:t>
            </w:r>
          </w:p>
          <w:p w14:paraId="04864B45" w14:textId="77777777" w:rsidR="00426F6C" w:rsidRDefault="00426F6C" w:rsidP="00684814">
            <w:pPr>
              <w:pStyle w:val="ListParagraph"/>
              <w:numPr>
                <w:ilvl w:val="0"/>
                <w:numId w:val="13"/>
              </w:numPr>
              <w:spacing w:before="40" w:after="40"/>
              <w:rPr>
                <w:rFonts w:ascii="Arial" w:hAnsi="Arial" w:cs="Arial"/>
              </w:rPr>
            </w:pPr>
            <w:r w:rsidRPr="00426F6C">
              <w:rPr>
                <w:rFonts w:ascii="Arial" w:hAnsi="Arial" w:cs="Arial"/>
              </w:rPr>
              <w:t>Contribute to strategic, policy and system developments within Special Needs Services, Adult Care Services and across Health, Children’s Services and the Council as a whole.</w:t>
            </w:r>
          </w:p>
          <w:p w14:paraId="2F02395C" w14:textId="77777777" w:rsidR="00426F6C" w:rsidRDefault="00426F6C" w:rsidP="00684814">
            <w:pPr>
              <w:pStyle w:val="ListParagraph"/>
              <w:numPr>
                <w:ilvl w:val="0"/>
                <w:numId w:val="13"/>
              </w:numPr>
              <w:spacing w:before="40" w:after="40"/>
              <w:rPr>
                <w:rFonts w:ascii="Arial" w:hAnsi="Arial" w:cs="Arial"/>
              </w:rPr>
            </w:pPr>
            <w:r w:rsidRPr="00426F6C">
              <w:rPr>
                <w:rFonts w:ascii="Arial" w:hAnsi="Arial" w:cs="Arial"/>
              </w:rPr>
              <w:t>To develop appropriate and effective partnership arrangements both internally and externally for health and social care</w:t>
            </w:r>
            <w:r w:rsidR="001218C9">
              <w:rPr>
                <w:rFonts w:ascii="Arial" w:hAnsi="Arial" w:cs="Arial"/>
              </w:rPr>
              <w:t xml:space="preserve"> across the Council, CCG and CNWL</w:t>
            </w:r>
            <w:r w:rsidRPr="00426F6C">
              <w:rPr>
                <w:rFonts w:ascii="Arial" w:hAnsi="Arial" w:cs="Arial"/>
              </w:rPr>
              <w:t>.</w:t>
            </w:r>
          </w:p>
          <w:p w14:paraId="035F471B" w14:textId="77777777" w:rsidR="00426F6C" w:rsidRDefault="00426F6C" w:rsidP="00684814">
            <w:pPr>
              <w:pStyle w:val="ListParagraph"/>
              <w:numPr>
                <w:ilvl w:val="0"/>
                <w:numId w:val="13"/>
              </w:numPr>
              <w:spacing w:before="40" w:after="40"/>
              <w:rPr>
                <w:rFonts w:ascii="Arial" w:hAnsi="Arial" w:cs="Arial"/>
              </w:rPr>
            </w:pPr>
            <w:r w:rsidRPr="00426F6C">
              <w:rPr>
                <w:rFonts w:ascii="Arial" w:hAnsi="Arial" w:cs="Arial"/>
              </w:rPr>
              <w:t>To be responsible for the recruitment, selection, appointment and induction of new staff, in accordance with the council’s equal opportunities and departmental policies, involving key colleagues, parents and young people as appropriate.</w:t>
            </w:r>
          </w:p>
          <w:p w14:paraId="793791A0" w14:textId="77777777" w:rsidR="00426F6C" w:rsidRDefault="00426F6C" w:rsidP="00684814">
            <w:pPr>
              <w:pStyle w:val="ListParagraph"/>
              <w:numPr>
                <w:ilvl w:val="0"/>
                <w:numId w:val="13"/>
              </w:numPr>
              <w:spacing w:before="40" w:after="40"/>
              <w:rPr>
                <w:rFonts w:ascii="Arial" w:hAnsi="Arial" w:cs="Arial"/>
              </w:rPr>
            </w:pPr>
            <w:r w:rsidRPr="00426F6C">
              <w:rPr>
                <w:rFonts w:ascii="Arial" w:hAnsi="Arial" w:cs="Arial"/>
              </w:rPr>
              <w:lastRenderedPageBreak/>
              <w:t xml:space="preserve">To lead, motivate, train, develop and performance manage staff to maintain an effective workforce capable of meeting its </w:t>
            </w:r>
            <w:r w:rsidR="001218C9">
              <w:rPr>
                <w:rFonts w:ascii="Arial" w:hAnsi="Arial" w:cs="Arial"/>
              </w:rPr>
              <w:t xml:space="preserve">statutory </w:t>
            </w:r>
            <w:r w:rsidRPr="00426F6C">
              <w:rPr>
                <w:rFonts w:ascii="Arial" w:hAnsi="Arial" w:cs="Arial"/>
              </w:rPr>
              <w:t>objectives.</w:t>
            </w:r>
          </w:p>
          <w:p w14:paraId="63DA9784" w14:textId="77777777" w:rsidR="00426F6C" w:rsidRDefault="00426F6C" w:rsidP="00684814">
            <w:pPr>
              <w:pStyle w:val="ListParagraph"/>
              <w:numPr>
                <w:ilvl w:val="0"/>
                <w:numId w:val="13"/>
              </w:numPr>
              <w:spacing w:before="40" w:after="40"/>
              <w:rPr>
                <w:rFonts w:ascii="Arial" w:hAnsi="Arial" w:cs="Arial"/>
              </w:rPr>
            </w:pPr>
            <w:r w:rsidRPr="00426F6C">
              <w:rPr>
                <w:rFonts w:ascii="Arial" w:hAnsi="Arial" w:cs="Arial"/>
              </w:rPr>
              <w:t xml:space="preserve">To ensure complaints are investigated appropriately in accordance with the council’s policies and procedures and investigate high level complaints according to statutory guidance and respond, as appropriate, </w:t>
            </w:r>
            <w:r w:rsidRPr="00426F6C">
              <w:rPr>
                <w:rFonts w:ascii="Arial" w:hAnsi="Arial" w:cs="Arial"/>
                <w:color w:val="000000"/>
              </w:rPr>
              <w:t>to enquiries from Councillors and letters from local MPs</w:t>
            </w:r>
            <w:r w:rsidRPr="00426F6C">
              <w:rPr>
                <w:rFonts w:ascii="Arial" w:hAnsi="Arial" w:cs="Arial"/>
              </w:rPr>
              <w:t>.</w:t>
            </w:r>
            <w:r w:rsidRPr="00426F6C">
              <w:rPr>
                <w:rFonts w:ascii="Arial" w:eastAsia="Times New Roman" w:hAnsi="Arial" w:cs="Arial"/>
                <w:sz w:val="24"/>
                <w:szCs w:val="24"/>
              </w:rPr>
              <w:t xml:space="preserve"> </w:t>
            </w:r>
            <w:r w:rsidRPr="00426F6C">
              <w:rPr>
                <w:rFonts w:ascii="Arial" w:hAnsi="Arial" w:cs="Arial"/>
              </w:rPr>
              <w:t>To ensure complaints are investigated appropriately in accordance with the council’s policies and procedures and investigate high level complaints according to statutory guidance and respond, as appropriate, to enquiries from Councillors and letters from local MPs.</w:t>
            </w:r>
          </w:p>
          <w:p w14:paraId="53F38E79" w14:textId="77777777" w:rsidR="00426F6C" w:rsidRDefault="00426F6C" w:rsidP="00684814">
            <w:pPr>
              <w:pStyle w:val="ListParagraph"/>
              <w:numPr>
                <w:ilvl w:val="0"/>
                <w:numId w:val="13"/>
              </w:numPr>
              <w:spacing w:before="40" w:after="40"/>
              <w:rPr>
                <w:rFonts w:ascii="Arial" w:hAnsi="Arial" w:cs="Arial"/>
              </w:rPr>
            </w:pPr>
            <w:r w:rsidRPr="00426F6C">
              <w:rPr>
                <w:rFonts w:ascii="Arial" w:hAnsi="Arial" w:cs="Arial"/>
              </w:rPr>
              <w:t>Ensure there is no ‘gap in provision’ through transition from children to adult services</w:t>
            </w:r>
            <w:r>
              <w:rPr>
                <w:rFonts w:ascii="Arial" w:hAnsi="Arial" w:cs="Arial"/>
              </w:rPr>
              <w:t>.</w:t>
            </w:r>
          </w:p>
          <w:p w14:paraId="41ADAAE6" w14:textId="77777777" w:rsidR="00426F6C" w:rsidRDefault="00472CD8" w:rsidP="00684814">
            <w:pPr>
              <w:pStyle w:val="ListParagraph"/>
              <w:numPr>
                <w:ilvl w:val="0"/>
                <w:numId w:val="13"/>
              </w:numPr>
              <w:spacing w:before="40" w:after="40"/>
              <w:rPr>
                <w:rFonts w:ascii="Arial" w:hAnsi="Arial" w:cs="Arial"/>
              </w:rPr>
            </w:pPr>
            <w:r w:rsidRPr="00472CD8">
              <w:rPr>
                <w:rFonts w:ascii="Arial" w:hAnsi="Arial" w:cs="Arial"/>
              </w:rPr>
              <w:t>To represent the Council at a range of internal and external meetings involving service users and/or their families/advocates, partner agencies, and elected members around matters relating to the safeguarding and welfare of children and young people with disabilities</w:t>
            </w:r>
            <w:r>
              <w:rPr>
                <w:rFonts w:ascii="Arial" w:hAnsi="Arial" w:cs="Arial"/>
              </w:rPr>
              <w:t>.</w:t>
            </w:r>
          </w:p>
          <w:p w14:paraId="3E820575" w14:textId="77777777" w:rsidR="00472CD8" w:rsidRDefault="00472CD8" w:rsidP="00684814">
            <w:pPr>
              <w:pStyle w:val="ListParagraph"/>
              <w:numPr>
                <w:ilvl w:val="0"/>
                <w:numId w:val="13"/>
              </w:numPr>
              <w:spacing w:before="40" w:after="40"/>
              <w:rPr>
                <w:rFonts w:ascii="Arial" w:hAnsi="Arial" w:cs="Arial"/>
              </w:rPr>
            </w:pPr>
            <w:r w:rsidRPr="00472CD8">
              <w:rPr>
                <w:rFonts w:ascii="Arial" w:hAnsi="Arial" w:cs="Arial"/>
              </w:rPr>
              <w:t>To ensure the preparation and presentation of clear and comprehensive reports to the appropriate committees, hearings, panels, court, conferences, reviews and other forums and contribute/lead serious case reviews and safeguarding adult reviews as appropriate.</w:t>
            </w:r>
          </w:p>
          <w:p w14:paraId="1D18336C" w14:textId="77777777" w:rsidR="00472CD8" w:rsidRDefault="00472CD8" w:rsidP="00684814">
            <w:pPr>
              <w:pStyle w:val="ListParagraph"/>
              <w:numPr>
                <w:ilvl w:val="0"/>
                <w:numId w:val="13"/>
              </w:numPr>
              <w:spacing w:before="40" w:after="40"/>
              <w:rPr>
                <w:rFonts w:ascii="Arial" w:hAnsi="Arial" w:cs="Arial"/>
              </w:rPr>
            </w:pPr>
            <w:r w:rsidRPr="00472CD8">
              <w:rPr>
                <w:rFonts w:ascii="Arial" w:hAnsi="Arial" w:cs="Arial"/>
              </w:rPr>
              <w:t>To provide specialist consultation and advice on relevant complex cases and circumstances within Children’s and Adult’s Health and Social Services.</w:t>
            </w:r>
          </w:p>
          <w:p w14:paraId="44796883" w14:textId="77777777" w:rsidR="00472CD8" w:rsidRDefault="00472CD8" w:rsidP="00684814">
            <w:pPr>
              <w:pStyle w:val="ListParagraph"/>
              <w:numPr>
                <w:ilvl w:val="0"/>
                <w:numId w:val="13"/>
              </w:numPr>
              <w:spacing w:before="40" w:after="40"/>
              <w:rPr>
                <w:rFonts w:ascii="Arial" w:hAnsi="Arial" w:cs="Arial"/>
              </w:rPr>
            </w:pPr>
            <w:r w:rsidRPr="00472CD8">
              <w:rPr>
                <w:rFonts w:ascii="Arial" w:hAnsi="Arial" w:cs="Arial"/>
              </w:rPr>
              <w:t>Take responsibility for disciplinary proceedings within the team and carry out investigations on possible disciplinary matters in accordance with departmental procedures.</w:t>
            </w:r>
          </w:p>
          <w:p w14:paraId="00AB3EDD" w14:textId="77777777" w:rsidR="00472CD8" w:rsidRDefault="00472CD8" w:rsidP="00684814">
            <w:pPr>
              <w:pStyle w:val="ListParagraph"/>
              <w:numPr>
                <w:ilvl w:val="0"/>
                <w:numId w:val="13"/>
              </w:numPr>
              <w:spacing w:before="40" w:after="40"/>
              <w:rPr>
                <w:rFonts w:ascii="Arial" w:hAnsi="Arial" w:cs="Arial"/>
              </w:rPr>
            </w:pPr>
            <w:r w:rsidRPr="00472CD8">
              <w:rPr>
                <w:rFonts w:ascii="Arial" w:hAnsi="Arial" w:cs="Arial"/>
              </w:rPr>
              <w:t>To chair complex multi-agency meetings, making decisions in respect to the welfare of children and adults including issues of abuse and neglect and also long term planning for children in care. To be responsible for decisions about initiating legal proceedings in consultation with the Director of Adult Social Services and officers of the Local Safeguarding Children</w:t>
            </w:r>
            <w:r w:rsidR="001218C9">
              <w:rPr>
                <w:rFonts w:ascii="Arial" w:hAnsi="Arial" w:cs="Arial"/>
              </w:rPr>
              <w:t>’</w:t>
            </w:r>
            <w:r w:rsidRPr="00472CD8">
              <w:rPr>
                <w:rFonts w:ascii="Arial" w:hAnsi="Arial" w:cs="Arial"/>
              </w:rPr>
              <w:t>s and Adults Boards and the proactive management of these cases.</w:t>
            </w:r>
          </w:p>
          <w:p w14:paraId="44974C86" w14:textId="77777777" w:rsidR="00472CD8" w:rsidRDefault="00472CD8" w:rsidP="00684814">
            <w:pPr>
              <w:pStyle w:val="ListParagraph"/>
              <w:numPr>
                <w:ilvl w:val="0"/>
                <w:numId w:val="13"/>
              </w:numPr>
              <w:spacing w:before="40" w:after="40"/>
              <w:rPr>
                <w:rFonts w:ascii="Arial" w:hAnsi="Arial" w:cs="Arial"/>
              </w:rPr>
            </w:pPr>
            <w:r w:rsidRPr="00472CD8">
              <w:rPr>
                <w:rFonts w:ascii="Arial" w:hAnsi="Arial" w:cs="Arial"/>
              </w:rPr>
              <w:t>To ensure the collection, analysis and dissemination of relevant performance and service information and regularly review both individual and team performance to ensure objectives and targets are being met</w:t>
            </w:r>
            <w:r>
              <w:rPr>
                <w:rFonts w:ascii="Arial" w:hAnsi="Arial" w:cs="Arial"/>
              </w:rPr>
              <w:t>.</w:t>
            </w:r>
          </w:p>
          <w:p w14:paraId="7B5F78E9" w14:textId="77777777" w:rsidR="00472CD8" w:rsidRPr="00426F6C" w:rsidRDefault="00472CD8" w:rsidP="00684814">
            <w:pPr>
              <w:pStyle w:val="ListParagraph"/>
              <w:numPr>
                <w:ilvl w:val="0"/>
                <w:numId w:val="13"/>
              </w:numPr>
              <w:spacing w:before="40" w:after="40"/>
              <w:rPr>
                <w:rFonts w:ascii="Arial" w:hAnsi="Arial" w:cs="Arial"/>
              </w:rPr>
            </w:pPr>
            <w:r w:rsidRPr="00472CD8">
              <w:rPr>
                <w:rFonts w:ascii="Arial" w:hAnsi="Arial" w:cs="Arial"/>
              </w:rPr>
              <w:t xml:space="preserve">Deputise for the Director of Adult Social Services </w:t>
            </w:r>
            <w:r w:rsidR="001218C9">
              <w:rPr>
                <w:rFonts w:ascii="Arial" w:hAnsi="Arial" w:cs="Arial"/>
              </w:rPr>
              <w:t xml:space="preserve">at ADASS </w:t>
            </w:r>
            <w:r w:rsidRPr="00472CD8">
              <w:rPr>
                <w:rFonts w:ascii="Arial" w:hAnsi="Arial" w:cs="Arial"/>
              </w:rPr>
              <w:t>as and when required</w:t>
            </w:r>
            <w:r>
              <w:rPr>
                <w:rFonts w:ascii="Arial" w:hAnsi="Arial" w:cs="Arial"/>
              </w:rPr>
              <w:t>.</w:t>
            </w:r>
          </w:p>
        </w:tc>
      </w:tr>
      <w:tr w:rsidR="00CB3842" w:rsidRPr="00446D86" w14:paraId="2BE981D2" w14:textId="77777777" w:rsidTr="00684814">
        <w:trPr>
          <w:trHeight w:val="147"/>
        </w:trPr>
        <w:tc>
          <w:tcPr>
            <w:tcW w:w="9640" w:type="dxa"/>
            <w:gridSpan w:val="5"/>
            <w:shd w:val="clear" w:color="auto" w:fill="C6D9F1" w:themeFill="text2" w:themeFillTint="33"/>
          </w:tcPr>
          <w:p w14:paraId="766C1834" w14:textId="77777777" w:rsidR="00CB3842" w:rsidRPr="00446D86" w:rsidRDefault="00CB3842" w:rsidP="00684814">
            <w:pPr>
              <w:spacing w:before="40" w:after="40"/>
              <w:rPr>
                <w:rFonts w:ascii="Arial" w:hAnsi="Arial" w:cs="Arial"/>
                <w:b/>
                <w:bCs/>
                <w:sz w:val="22"/>
                <w:szCs w:val="22"/>
              </w:rPr>
            </w:pPr>
          </w:p>
        </w:tc>
      </w:tr>
      <w:tr w:rsidR="00CB3842" w:rsidRPr="00446D86" w14:paraId="2A35EA52" w14:textId="77777777" w:rsidTr="00976D59">
        <w:trPr>
          <w:trHeight w:val="147"/>
        </w:trPr>
        <w:tc>
          <w:tcPr>
            <w:tcW w:w="9640" w:type="dxa"/>
            <w:gridSpan w:val="5"/>
            <w:shd w:val="clear" w:color="auto" w:fill="auto"/>
          </w:tcPr>
          <w:p w14:paraId="382623BD" w14:textId="77777777" w:rsidR="00CB3842" w:rsidRPr="00446D86" w:rsidRDefault="00E531D2" w:rsidP="00684814">
            <w:pPr>
              <w:spacing w:before="40" w:after="40"/>
              <w:rPr>
                <w:rFonts w:ascii="Arial" w:hAnsi="Arial" w:cs="Arial"/>
                <w:b/>
                <w:bCs/>
                <w:sz w:val="22"/>
                <w:szCs w:val="22"/>
              </w:rPr>
            </w:pPr>
            <w:r w:rsidRPr="00446D86">
              <w:rPr>
                <w:rFonts w:ascii="Arial" w:hAnsi="Arial" w:cs="Arial"/>
                <w:b/>
                <w:bCs/>
                <w:sz w:val="22"/>
                <w:szCs w:val="22"/>
              </w:rPr>
              <w:t xml:space="preserve">Selection Criteria </w:t>
            </w:r>
            <w:r>
              <w:rPr>
                <w:rFonts w:ascii="Arial" w:hAnsi="Arial" w:cs="Arial"/>
                <w:b/>
                <w:bCs/>
                <w:sz w:val="22"/>
                <w:szCs w:val="22"/>
              </w:rPr>
              <w:t xml:space="preserve">- </w:t>
            </w:r>
            <w:r w:rsidR="00CB3842" w:rsidRPr="00446D86">
              <w:rPr>
                <w:rFonts w:ascii="Arial" w:hAnsi="Arial" w:cs="Arial"/>
                <w:b/>
                <w:bCs/>
                <w:sz w:val="22"/>
                <w:szCs w:val="22"/>
              </w:rPr>
              <w:t>Knowledge, Skills and Experience</w:t>
            </w:r>
          </w:p>
        </w:tc>
      </w:tr>
      <w:tr w:rsidR="00AE7F6D" w:rsidRPr="00446D86" w14:paraId="500818C7" w14:textId="77777777" w:rsidTr="00E531D2">
        <w:trPr>
          <w:trHeight w:val="147"/>
        </w:trPr>
        <w:tc>
          <w:tcPr>
            <w:tcW w:w="7089" w:type="dxa"/>
            <w:gridSpan w:val="3"/>
            <w:shd w:val="clear" w:color="auto" w:fill="auto"/>
          </w:tcPr>
          <w:p w14:paraId="716B0B67" w14:textId="77777777" w:rsidR="00AE7F6D" w:rsidRPr="00446D86" w:rsidRDefault="00314258" w:rsidP="00684814">
            <w:pPr>
              <w:spacing w:before="40" w:after="40"/>
              <w:rPr>
                <w:rFonts w:ascii="Arial" w:hAnsi="Arial" w:cs="Arial"/>
                <w:bCs/>
                <w:sz w:val="22"/>
                <w:szCs w:val="22"/>
              </w:rPr>
            </w:pPr>
            <w:r w:rsidRPr="00446D86">
              <w:rPr>
                <w:rFonts w:ascii="Arial" w:hAnsi="Arial" w:cs="Arial"/>
                <w:b/>
                <w:bCs/>
                <w:sz w:val="22"/>
                <w:szCs w:val="22"/>
              </w:rPr>
              <w:t>Role</w:t>
            </w:r>
            <w:r w:rsidR="00AE7F6D" w:rsidRPr="00446D86">
              <w:rPr>
                <w:rFonts w:ascii="Arial" w:hAnsi="Arial" w:cs="Arial"/>
                <w:b/>
                <w:bCs/>
                <w:sz w:val="22"/>
                <w:szCs w:val="22"/>
              </w:rPr>
              <w:t xml:space="preserve"> requirements</w:t>
            </w:r>
          </w:p>
        </w:tc>
        <w:tc>
          <w:tcPr>
            <w:tcW w:w="1275" w:type="dxa"/>
            <w:shd w:val="clear" w:color="auto" w:fill="auto"/>
          </w:tcPr>
          <w:p w14:paraId="32A1506D" w14:textId="77777777" w:rsidR="00AE7F6D" w:rsidRPr="00446D86" w:rsidRDefault="00AE7F6D" w:rsidP="00684814">
            <w:pPr>
              <w:spacing w:before="40" w:after="40"/>
              <w:rPr>
                <w:rFonts w:ascii="Arial" w:hAnsi="Arial" w:cs="Arial"/>
                <w:b/>
                <w:bCs/>
                <w:sz w:val="22"/>
                <w:szCs w:val="22"/>
              </w:rPr>
            </w:pPr>
            <w:r w:rsidRPr="00446D86">
              <w:rPr>
                <w:rFonts w:ascii="Arial" w:hAnsi="Arial" w:cs="Arial"/>
                <w:b/>
                <w:bCs/>
                <w:sz w:val="22"/>
                <w:szCs w:val="22"/>
              </w:rPr>
              <w:t xml:space="preserve">Essential </w:t>
            </w:r>
          </w:p>
        </w:tc>
        <w:tc>
          <w:tcPr>
            <w:tcW w:w="1276" w:type="dxa"/>
            <w:shd w:val="clear" w:color="auto" w:fill="auto"/>
          </w:tcPr>
          <w:p w14:paraId="71972F8D" w14:textId="77777777" w:rsidR="00AE7F6D" w:rsidRPr="00446D86" w:rsidRDefault="00AE7F6D" w:rsidP="00684814">
            <w:pPr>
              <w:spacing w:before="40" w:after="40"/>
              <w:rPr>
                <w:rFonts w:ascii="Arial" w:hAnsi="Arial" w:cs="Arial"/>
                <w:b/>
                <w:bCs/>
                <w:sz w:val="22"/>
                <w:szCs w:val="22"/>
              </w:rPr>
            </w:pPr>
            <w:r w:rsidRPr="00446D86">
              <w:rPr>
                <w:rFonts w:ascii="Arial" w:hAnsi="Arial" w:cs="Arial"/>
                <w:b/>
                <w:bCs/>
                <w:sz w:val="22"/>
                <w:szCs w:val="22"/>
              </w:rPr>
              <w:t>Desirable</w:t>
            </w:r>
          </w:p>
        </w:tc>
      </w:tr>
      <w:tr w:rsidR="00AE7F6D" w:rsidRPr="00446D86" w14:paraId="390127EF" w14:textId="77777777" w:rsidTr="00E531D2">
        <w:trPr>
          <w:trHeight w:val="291"/>
        </w:trPr>
        <w:tc>
          <w:tcPr>
            <w:tcW w:w="7089" w:type="dxa"/>
            <w:gridSpan w:val="3"/>
            <w:shd w:val="clear" w:color="auto" w:fill="auto"/>
          </w:tcPr>
          <w:p w14:paraId="61AB5B24" w14:textId="77777777" w:rsidR="00AE7F6D" w:rsidRPr="00446D86" w:rsidRDefault="00D93F02" w:rsidP="00684814">
            <w:pPr>
              <w:spacing w:before="40" w:after="40"/>
              <w:rPr>
                <w:rFonts w:ascii="Arial" w:hAnsi="Arial" w:cs="Arial"/>
                <w:bCs/>
                <w:sz w:val="22"/>
                <w:szCs w:val="22"/>
              </w:rPr>
            </w:pPr>
            <w:r w:rsidRPr="00D93F02">
              <w:rPr>
                <w:rFonts w:ascii="Arial" w:hAnsi="Arial" w:cs="Arial"/>
                <w:bCs/>
                <w:sz w:val="22"/>
                <w:szCs w:val="22"/>
              </w:rPr>
              <w:t>At least 5 years’ previous experience working within a children’s and/or adult’s with learning disability service</w:t>
            </w:r>
            <w:r>
              <w:rPr>
                <w:rFonts w:ascii="Arial" w:hAnsi="Arial" w:cs="Arial"/>
                <w:bCs/>
                <w:sz w:val="22"/>
                <w:szCs w:val="22"/>
              </w:rPr>
              <w:t>.</w:t>
            </w:r>
          </w:p>
        </w:tc>
        <w:tc>
          <w:tcPr>
            <w:tcW w:w="1275" w:type="dxa"/>
            <w:shd w:val="clear" w:color="auto" w:fill="auto"/>
            <w:vAlign w:val="center"/>
          </w:tcPr>
          <w:p w14:paraId="05D44D8C" w14:textId="77777777" w:rsidR="00AE7F6D" w:rsidRPr="00446D86" w:rsidRDefault="00E42DAD" w:rsidP="00684814">
            <w:pPr>
              <w:spacing w:before="40" w:after="40"/>
              <w:rPr>
                <w:rFonts w:ascii="Arial" w:hAnsi="Arial" w:cs="Arial"/>
                <w:sz w:val="22"/>
                <w:szCs w:val="22"/>
              </w:rPr>
            </w:pPr>
            <w:r w:rsidRPr="00446D86">
              <w:rPr>
                <w:rFonts w:ascii="Arial" w:hAnsi="Arial" w:cs="Arial"/>
                <w:b/>
                <w:bCs/>
                <w:sz w:val="22"/>
                <w:szCs w:val="22"/>
              </w:rPr>
              <w:sym w:font="Marlett" w:char="F061"/>
            </w:r>
          </w:p>
        </w:tc>
        <w:tc>
          <w:tcPr>
            <w:tcW w:w="1276" w:type="dxa"/>
            <w:shd w:val="clear" w:color="auto" w:fill="auto"/>
          </w:tcPr>
          <w:p w14:paraId="3CAFA2B1" w14:textId="77777777" w:rsidR="00AE7F6D" w:rsidRPr="00446D86" w:rsidRDefault="00AE7F6D" w:rsidP="00684814">
            <w:pPr>
              <w:spacing w:before="40" w:after="40"/>
              <w:rPr>
                <w:rFonts w:ascii="Arial" w:hAnsi="Arial" w:cs="Arial"/>
                <w:b/>
                <w:bCs/>
                <w:sz w:val="22"/>
                <w:szCs w:val="22"/>
              </w:rPr>
            </w:pPr>
          </w:p>
        </w:tc>
      </w:tr>
      <w:tr w:rsidR="00AE7F6D" w:rsidRPr="00446D86" w14:paraId="1492932B" w14:textId="77777777" w:rsidTr="00E531D2">
        <w:trPr>
          <w:trHeight w:val="147"/>
        </w:trPr>
        <w:tc>
          <w:tcPr>
            <w:tcW w:w="7089" w:type="dxa"/>
            <w:gridSpan w:val="3"/>
            <w:shd w:val="clear" w:color="auto" w:fill="auto"/>
            <w:vAlign w:val="center"/>
          </w:tcPr>
          <w:p w14:paraId="7C65C82C" w14:textId="77777777" w:rsidR="00534ABB" w:rsidRPr="00446D86" w:rsidRDefault="00D93F02" w:rsidP="00684814">
            <w:pPr>
              <w:rPr>
                <w:rFonts w:ascii="Arial" w:hAnsi="Arial" w:cs="Arial"/>
                <w:sz w:val="22"/>
                <w:szCs w:val="22"/>
              </w:rPr>
            </w:pPr>
            <w:r w:rsidRPr="00D93F02">
              <w:rPr>
                <w:rFonts w:ascii="Arial" w:hAnsi="Arial" w:cs="Arial"/>
                <w:sz w:val="22"/>
                <w:szCs w:val="22"/>
              </w:rPr>
              <w:t>At least 3 years’ experience of managing social workers and other staff providing assessments and services to children and young people with disabilities and/or adults with learning disabilities</w:t>
            </w:r>
            <w:r>
              <w:rPr>
                <w:rFonts w:ascii="Arial" w:hAnsi="Arial" w:cs="Arial"/>
                <w:sz w:val="22"/>
                <w:szCs w:val="22"/>
              </w:rPr>
              <w:t>.</w:t>
            </w:r>
          </w:p>
        </w:tc>
        <w:tc>
          <w:tcPr>
            <w:tcW w:w="1275" w:type="dxa"/>
            <w:shd w:val="clear" w:color="auto" w:fill="auto"/>
            <w:vAlign w:val="center"/>
          </w:tcPr>
          <w:p w14:paraId="67BD43B5" w14:textId="77777777" w:rsidR="00AE7F6D" w:rsidRPr="00446D86" w:rsidRDefault="00D93F02" w:rsidP="00684814">
            <w:pPr>
              <w:spacing w:before="40" w:after="40"/>
              <w:rPr>
                <w:rFonts w:ascii="Arial" w:hAnsi="Arial" w:cs="Arial"/>
                <w:sz w:val="22"/>
                <w:szCs w:val="22"/>
              </w:rPr>
            </w:pPr>
            <w:r w:rsidRPr="00446D86">
              <w:rPr>
                <w:rFonts w:ascii="Arial" w:hAnsi="Arial" w:cs="Arial"/>
                <w:b/>
                <w:bCs/>
                <w:sz w:val="22"/>
                <w:szCs w:val="22"/>
              </w:rPr>
              <w:sym w:font="Marlett" w:char="F061"/>
            </w:r>
          </w:p>
        </w:tc>
        <w:tc>
          <w:tcPr>
            <w:tcW w:w="1276" w:type="dxa"/>
            <w:shd w:val="clear" w:color="auto" w:fill="auto"/>
          </w:tcPr>
          <w:p w14:paraId="62DB5D2E" w14:textId="77777777" w:rsidR="00AE7F6D" w:rsidRPr="00446D86" w:rsidRDefault="00AE7F6D" w:rsidP="00684814">
            <w:pPr>
              <w:spacing w:before="40" w:after="40"/>
              <w:rPr>
                <w:rFonts w:ascii="Arial" w:hAnsi="Arial" w:cs="Arial"/>
                <w:sz w:val="22"/>
                <w:szCs w:val="22"/>
              </w:rPr>
            </w:pPr>
          </w:p>
        </w:tc>
      </w:tr>
      <w:tr w:rsidR="00AE7F6D" w:rsidRPr="00446D86" w14:paraId="54011A01" w14:textId="77777777" w:rsidTr="00E531D2">
        <w:trPr>
          <w:trHeight w:val="147"/>
        </w:trPr>
        <w:tc>
          <w:tcPr>
            <w:tcW w:w="7089" w:type="dxa"/>
            <w:gridSpan w:val="3"/>
            <w:shd w:val="clear" w:color="auto" w:fill="auto"/>
          </w:tcPr>
          <w:p w14:paraId="562489D9" w14:textId="77777777" w:rsidR="00AE7F6D" w:rsidRPr="00D93F02" w:rsidRDefault="00D93F02" w:rsidP="00684814">
            <w:pPr>
              <w:spacing w:before="40" w:after="40"/>
              <w:rPr>
                <w:rFonts w:ascii="Arial" w:hAnsi="Arial" w:cs="Arial"/>
                <w:bCs/>
                <w:sz w:val="22"/>
                <w:szCs w:val="22"/>
              </w:rPr>
            </w:pPr>
            <w:r w:rsidRPr="00D93F02">
              <w:rPr>
                <w:rFonts w:ascii="Arial" w:hAnsi="Arial" w:cs="Arial"/>
                <w:bCs/>
                <w:sz w:val="22"/>
                <w:szCs w:val="22"/>
              </w:rPr>
              <w:t>Proven experience of leading and delivering successful change management across complex services in adults or children’s social care services.</w:t>
            </w:r>
          </w:p>
        </w:tc>
        <w:tc>
          <w:tcPr>
            <w:tcW w:w="1275" w:type="dxa"/>
            <w:shd w:val="clear" w:color="auto" w:fill="auto"/>
          </w:tcPr>
          <w:p w14:paraId="52C930A2" w14:textId="77777777" w:rsidR="00AE7F6D" w:rsidRPr="00446D86" w:rsidRDefault="00D93F02" w:rsidP="00684814">
            <w:pPr>
              <w:spacing w:before="40" w:after="40"/>
              <w:rPr>
                <w:rFonts w:ascii="Arial" w:hAnsi="Arial" w:cs="Arial"/>
                <w:sz w:val="22"/>
                <w:szCs w:val="22"/>
              </w:rPr>
            </w:pPr>
            <w:r w:rsidRPr="00446D86">
              <w:rPr>
                <w:rFonts w:ascii="Arial" w:hAnsi="Arial" w:cs="Arial"/>
                <w:b/>
                <w:bCs/>
                <w:sz w:val="22"/>
                <w:szCs w:val="22"/>
              </w:rPr>
              <w:sym w:font="Marlett" w:char="F061"/>
            </w:r>
          </w:p>
        </w:tc>
        <w:tc>
          <w:tcPr>
            <w:tcW w:w="1276" w:type="dxa"/>
            <w:shd w:val="clear" w:color="auto" w:fill="auto"/>
          </w:tcPr>
          <w:p w14:paraId="0B5B98C9" w14:textId="77777777" w:rsidR="00AE7F6D" w:rsidRPr="00446D86" w:rsidRDefault="00AE7F6D" w:rsidP="00684814">
            <w:pPr>
              <w:spacing w:before="40" w:after="40"/>
              <w:rPr>
                <w:rFonts w:ascii="Arial" w:hAnsi="Arial" w:cs="Arial"/>
                <w:sz w:val="22"/>
                <w:szCs w:val="22"/>
              </w:rPr>
            </w:pPr>
          </w:p>
        </w:tc>
      </w:tr>
      <w:tr w:rsidR="00AE7F6D" w:rsidRPr="00446D86" w14:paraId="73D51EC3" w14:textId="77777777" w:rsidTr="00E531D2">
        <w:trPr>
          <w:trHeight w:val="147"/>
        </w:trPr>
        <w:tc>
          <w:tcPr>
            <w:tcW w:w="7089" w:type="dxa"/>
            <w:gridSpan w:val="3"/>
            <w:shd w:val="clear" w:color="auto" w:fill="auto"/>
          </w:tcPr>
          <w:p w14:paraId="494F810A" w14:textId="77777777" w:rsidR="00AE7F6D" w:rsidRPr="00D93F02" w:rsidRDefault="00D93F02" w:rsidP="00684814">
            <w:pPr>
              <w:spacing w:before="40" w:after="40"/>
              <w:rPr>
                <w:rFonts w:ascii="Arial" w:hAnsi="Arial" w:cs="Arial"/>
                <w:bCs/>
                <w:sz w:val="22"/>
                <w:szCs w:val="22"/>
              </w:rPr>
            </w:pPr>
            <w:r w:rsidRPr="00D93F02">
              <w:rPr>
                <w:rFonts w:ascii="Arial" w:hAnsi="Arial" w:cs="Arial"/>
                <w:bCs/>
                <w:sz w:val="22"/>
                <w:szCs w:val="22"/>
              </w:rPr>
              <w:t>Experience of strategic planning and service development</w:t>
            </w:r>
            <w:r>
              <w:rPr>
                <w:rFonts w:ascii="Arial" w:hAnsi="Arial" w:cs="Arial"/>
                <w:bCs/>
                <w:sz w:val="22"/>
                <w:szCs w:val="22"/>
              </w:rPr>
              <w:t>.</w:t>
            </w:r>
          </w:p>
        </w:tc>
        <w:tc>
          <w:tcPr>
            <w:tcW w:w="1275" w:type="dxa"/>
            <w:shd w:val="clear" w:color="auto" w:fill="auto"/>
          </w:tcPr>
          <w:p w14:paraId="0A162CF6" w14:textId="77777777" w:rsidR="00AE7F6D" w:rsidRPr="00446D86" w:rsidRDefault="00AE7F6D" w:rsidP="00684814">
            <w:pPr>
              <w:spacing w:before="40" w:after="40"/>
              <w:rPr>
                <w:rFonts w:ascii="Arial" w:hAnsi="Arial" w:cs="Arial"/>
                <w:sz w:val="22"/>
                <w:szCs w:val="22"/>
              </w:rPr>
            </w:pPr>
          </w:p>
        </w:tc>
        <w:tc>
          <w:tcPr>
            <w:tcW w:w="1276" w:type="dxa"/>
            <w:shd w:val="clear" w:color="auto" w:fill="auto"/>
          </w:tcPr>
          <w:p w14:paraId="0FC7820E" w14:textId="77777777" w:rsidR="00AE7F6D" w:rsidRPr="00446D86" w:rsidRDefault="00D93F02" w:rsidP="00684814">
            <w:pPr>
              <w:spacing w:before="40" w:after="40"/>
              <w:rPr>
                <w:rFonts w:ascii="Arial" w:hAnsi="Arial" w:cs="Arial"/>
                <w:sz w:val="22"/>
                <w:szCs w:val="22"/>
              </w:rPr>
            </w:pPr>
            <w:r w:rsidRPr="00446D86">
              <w:rPr>
                <w:rFonts w:ascii="Arial" w:hAnsi="Arial" w:cs="Arial"/>
                <w:b/>
                <w:bCs/>
                <w:sz w:val="22"/>
                <w:szCs w:val="22"/>
              </w:rPr>
              <w:sym w:font="Marlett" w:char="F061"/>
            </w:r>
          </w:p>
        </w:tc>
      </w:tr>
      <w:tr w:rsidR="00AE7F6D" w:rsidRPr="00446D86" w14:paraId="4C18C056" w14:textId="77777777" w:rsidTr="00E531D2">
        <w:trPr>
          <w:trHeight w:val="147"/>
        </w:trPr>
        <w:tc>
          <w:tcPr>
            <w:tcW w:w="7089" w:type="dxa"/>
            <w:gridSpan w:val="3"/>
            <w:shd w:val="clear" w:color="auto" w:fill="auto"/>
          </w:tcPr>
          <w:p w14:paraId="520A0A36" w14:textId="77777777" w:rsidR="00AE7F6D" w:rsidRPr="007734E4" w:rsidRDefault="007734E4" w:rsidP="00684814">
            <w:pPr>
              <w:spacing w:before="40" w:after="40"/>
              <w:rPr>
                <w:rFonts w:ascii="Arial" w:hAnsi="Arial" w:cs="Arial"/>
                <w:bCs/>
                <w:sz w:val="22"/>
                <w:szCs w:val="22"/>
              </w:rPr>
            </w:pPr>
            <w:r w:rsidRPr="007734E4">
              <w:rPr>
                <w:rFonts w:ascii="Arial" w:hAnsi="Arial" w:cs="Arial"/>
                <w:bCs/>
                <w:sz w:val="22"/>
                <w:szCs w:val="22"/>
              </w:rPr>
              <w:t>A thorough understanding of the needs of children and young people with disabilities and the needs of their parents and carers.</w:t>
            </w:r>
          </w:p>
        </w:tc>
        <w:tc>
          <w:tcPr>
            <w:tcW w:w="1275" w:type="dxa"/>
            <w:shd w:val="clear" w:color="auto" w:fill="auto"/>
          </w:tcPr>
          <w:p w14:paraId="66369EB2" w14:textId="77777777" w:rsidR="00AE7F6D" w:rsidRPr="00446D86" w:rsidRDefault="007734E4" w:rsidP="00684814">
            <w:pPr>
              <w:spacing w:before="40" w:after="40"/>
              <w:rPr>
                <w:rFonts w:ascii="Arial" w:hAnsi="Arial" w:cs="Arial"/>
                <w:sz w:val="22"/>
                <w:szCs w:val="22"/>
              </w:rPr>
            </w:pPr>
            <w:r w:rsidRPr="00446D86">
              <w:rPr>
                <w:rFonts w:ascii="Arial" w:hAnsi="Arial" w:cs="Arial"/>
                <w:b/>
                <w:bCs/>
                <w:sz w:val="22"/>
                <w:szCs w:val="22"/>
              </w:rPr>
              <w:sym w:font="Marlett" w:char="F061"/>
            </w:r>
          </w:p>
        </w:tc>
        <w:tc>
          <w:tcPr>
            <w:tcW w:w="1276" w:type="dxa"/>
            <w:shd w:val="clear" w:color="auto" w:fill="auto"/>
          </w:tcPr>
          <w:p w14:paraId="5872EDC7" w14:textId="77777777" w:rsidR="00AE7F6D" w:rsidRPr="00446D86" w:rsidRDefault="00AE7F6D" w:rsidP="00684814">
            <w:pPr>
              <w:spacing w:before="40" w:after="40"/>
              <w:rPr>
                <w:rFonts w:ascii="Arial" w:hAnsi="Arial" w:cs="Arial"/>
                <w:sz w:val="22"/>
                <w:szCs w:val="22"/>
              </w:rPr>
            </w:pPr>
          </w:p>
        </w:tc>
      </w:tr>
      <w:tr w:rsidR="00AE7F6D" w:rsidRPr="00446D86" w14:paraId="74EAF5B5" w14:textId="77777777" w:rsidTr="00E531D2">
        <w:trPr>
          <w:trHeight w:val="147"/>
        </w:trPr>
        <w:tc>
          <w:tcPr>
            <w:tcW w:w="7089" w:type="dxa"/>
            <w:gridSpan w:val="3"/>
            <w:shd w:val="clear" w:color="auto" w:fill="auto"/>
          </w:tcPr>
          <w:p w14:paraId="6C97834C" w14:textId="77777777" w:rsidR="00AE7F6D" w:rsidRPr="007734E4" w:rsidRDefault="007734E4" w:rsidP="00684814">
            <w:pPr>
              <w:spacing w:before="40" w:after="40"/>
              <w:rPr>
                <w:rFonts w:ascii="Arial" w:hAnsi="Arial" w:cs="Arial"/>
                <w:bCs/>
                <w:sz w:val="22"/>
                <w:szCs w:val="22"/>
              </w:rPr>
            </w:pPr>
            <w:r w:rsidRPr="007734E4">
              <w:rPr>
                <w:rFonts w:ascii="Arial" w:hAnsi="Arial" w:cs="Arial"/>
                <w:bCs/>
                <w:sz w:val="22"/>
                <w:szCs w:val="22"/>
              </w:rPr>
              <w:t>A thorough understanding of the needs of people with learning disabilities and those requiring health and social care support</w:t>
            </w:r>
          </w:p>
        </w:tc>
        <w:tc>
          <w:tcPr>
            <w:tcW w:w="1275" w:type="dxa"/>
            <w:shd w:val="clear" w:color="auto" w:fill="auto"/>
          </w:tcPr>
          <w:p w14:paraId="0B94F592" w14:textId="77777777" w:rsidR="00AE7F6D" w:rsidRPr="00446D86" w:rsidRDefault="007734E4" w:rsidP="00684814">
            <w:pPr>
              <w:spacing w:before="40" w:after="40"/>
              <w:rPr>
                <w:rFonts w:ascii="Arial" w:hAnsi="Arial" w:cs="Arial"/>
                <w:sz w:val="22"/>
                <w:szCs w:val="22"/>
              </w:rPr>
            </w:pPr>
            <w:r w:rsidRPr="00446D86">
              <w:rPr>
                <w:rFonts w:ascii="Arial" w:hAnsi="Arial" w:cs="Arial"/>
                <w:b/>
                <w:bCs/>
                <w:sz w:val="22"/>
                <w:szCs w:val="22"/>
              </w:rPr>
              <w:sym w:font="Marlett" w:char="F061"/>
            </w:r>
          </w:p>
        </w:tc>
        <w:tc>
          <w:tcPr>
            <w:tcW w:w="1276" w:type="dxa"/>
            <w:shd w:val="clear" w:color="auto" w:fill="auto"/>
          </w:tcPr>
          <w:p w14:paraId="6C9D985C" w14:textId="77777777" w:rsidR="00AE7F6D" w:rsidRPr="00446D86" w:rsidRDefault="00AE7F6D" w:rsidP="00684814">
            <w:pPr>
              <w:spacing w:before="40" w:after="40"/>
              <w:rPr>
                <w:rFonts w:ascii="Arial" w:hAnsi="Arial" w:cs="Arial"/>
                <w:sz w:val="22"/>
                <w:szCs w:val="22"/>
              </w:rPr>
            </w:pPr>
          </w:p>
        </w:tc>
      </w:tr>
      <w:tr w:rsidR="00AE7F6D" w:rsidRPr="00446D86" w14:paraId="788C4EA5" w14:textId="77777777" w:rsidTr="00E531D2">
        <w:trPr>
          <w:trHeight w:val="147"/>
        </w:trPr>
        <w:tc>
          <w:tcPr>
            <w:tcW w:w="7089" w:type="dxa"/>
            <w:gridSpan w:val="3"/>
            <w:shd w:val="clear" w:color="auto" w:fill="auto"/>
          </w:tcPr>
          <w:p w14:paraId="74E11D5B" w14:textId="77777777" w:rsidR="007734E4" w:rsidRPr="007734E4" w:rsidRDefault="007734E4" w:rsidP="00684814">
            <w:pPr>
              <w:spacing w:before="40" w:after="40"/>
              <w:rPr>
                <w:rFonts w:ascii="Arial" w:hAnsi="Arial" w:cs="Arial"/>
                <w:bCs/>
                <w:sz w:val="22"/>
                <w:szCs w:val="22"/>
              </w:rPr>
            </w:pPr>
            <w:r w:rsidRPr="007734E4">
              <w:rPr>
                <w:rFonts w:ascii="Arial" w:hAnsi="Arial" w:cs="Arial"/>
                <w:bCs/>
                <w:sz w:val="22"/>
                <w:szCs w:val="22"/>
              </w:rPr>
              <w:t>Knowledge of:</w:t>
            </w:r>
          </w:p>
          <w:p w14:paraId="7B302EF4" w14:textId="77777777" w:rsidR="007734E4" w:rsidRPr="007734E4" w:rsidRDefault="007734E4" w:rsidP="00684814">
            <w:pPr>
              <w:numPr>
                <w:ilvl w:val="0"/>
                <w:numId w:val="15"/>
              </w:numPr>
              <w:spacing w:before="40" w:after="40"/>
              <w:rPr>
                <w:rFonts w:ascii="Arial" w:hAnsi="Arial" w:cs="Arial"/>
                <w:bCs/>
                <w:sz w:val="22"/>
                <w:szCs w:val="22"/>
              </w:rPr>
            </w:pPr>
            <w:r w:rsidRPr="007734E4">
              <w:rPr>
                <w:rFonts w:ascii="Arial" w:hAnsi="Arial" w:cs="Arial"/>
                <w:bCs/>
                <w:sz w:val="22"/>
                <w:szCs w:val="22"/>
              </w:rPr>
              <w:lastRenderedPageBreak/>
              <w:t>Relevant legislation, associated regulation and guidance for the council’s responsibilities for children and young adults with disabilities</w:t>
            </w:r>
          </w:p>
          <w:p w14:paraId="0286536F" w14:textId="77777777" w:rsidR="007734E4" w:rsidRPr="007734E4" w:rsidRDefault="007734E4" w:rsidP="00684814">
            <w:pPr>
              <w:numPr>
                <w:ilvl w:val="0"/>
                <w:numId w:val="15"/>
              </w:numPr>
              <w:spacing w:before="40" w:after="40"/>
              <w:rPr>
                <w:rFonts w:ascii="Arial" w:hAnsi="Arial" w:cs="Arial"/>
                <w:bCs/>
                <w:sz w:val="22"/>
                <w:szCs w:val="22"/>
              </w:rPr>
            </w:pPr>
            <w:r w:rsidRPr="007734E4">
              <w:rPr>
                <w:rFonts w:ascii="Arial" w:hAnsi="Arial" w:cs="Arial"/>
                <w:bCs/>
                <w:sz w:val="22"/>
                <w:szCs w:val="22"/>
              </w:rPr>
              <w:t>Government objectives for children’s services</w:t>
            </w:r>
          </w:p>
          <w:p w14:paraId="763B887C" w14:textId="77777777" w:rsidR="007734E4" w:rsidRPr="007734E4" w:rsidRDefault="007734E4" w:rsidP="00684814">
            <w:pPr>
              <w:numPr>
                <w:ilvl w:val="0"/>
                <w:numId w:val="15"/>
              </w:numPr>
              <w:spacing w:before="40" w:after="40"/>
              <w:rPr>
                <w:rFonts w:ascii="Arial" w:hAnsi="Arial" w:cs="Arial"/>
                <w:bCs/>
                <w:sz w:val="22"/>
                <w:szCs w:val="22"/>
              </w:rPr>
            </w:pPr>
            <w:r w:rsidRPr="007734E4">
              <w:rPr>
                <w:rFonts w:ascii="Arial" w:hAnsi="Arial" w:cs="Arial"/>
                <w:bCs/>
                <w:sz w:val="22"/>
                <w:szCs w:val="22"/>
              </w:rPr>
              <w:t>Requirements of the Children in Need Assessment Framework/ Common Assessment Framework</w:t>
            </w:r>
          </w:p>
          <w:p w14:paraId="64F001F8" w14:textId="77777777" w:rsidR="007734E4" w:rsidRDefault="007734E4" w:rsidP="00684814">
            <w:pPr>
              <w:numPr>
                <w:ilvl w:val="0"/>
                <w:numId w:val="15"/>
              </w:numPr>
              <w:spacing w:before="40" w:after="40"/>
              <w:rPr>
                <w:rFonts w:ascii="Arial" w:hAnsi="Arial" w:cs="Arial"/>
                <w:bCs/>
                <w:sz w:val="22"/>
                <w:szCs w:val="22"/>
              </w:rPr>
            </w:pPr>
            <w:r w:rsidRPr="007734E4">
              <w:rPr>
                <w:rFonts w:ascii="Arial" w:hAnsi="Arial" w:cs="Arial"/>
                <w:bCs/>
                <w:sz w:val="22"/>
                <w:szCs w:val="22"/>
              </w:rPr>
              <w:t>National foster care standards and regulations</w:t>
            </w:r>
          </w:p>
          <w:p w14:paraId="668880DA" w14:textId="77777777" w:rsidR="00AE7F6D" w:rsidRPr="007734E4" w:rsidRDefault="007734E4" w:rsidP="00684814">
            <w:pPr>
              <w:numPr>
                <w:ilvl w:val="0"/>
                <w:numId w:val="15"/>
              </w:numPr>
              <w:spacing w:before="40" w:after="40"/>
              <w:rPr>
                <w:rFonts w:ascii="Arial" w:hAnsi="Arial" w:cs="Arial"/>
                <w:bCs/>
                <w:sz w:val="22"/>
                <w:szCs w:val="22"/>
              </w:rPr>
            </w:pPr>
            <w:r w:rsidRPr="007734E4">
              <w:rPr>
                <w:rFonts w:ascii="Arial" w:hAnsi="Arial" w:cs="Arial"/>
                <w:bCs/>
                <w:sz w:val="22"/>
                <w:szCs w:val="22"/>
              </w:rPr>
              <w:t>Safeguarding Children and Adults procedures</w:t>
            </w:r>
          </w:p>
        </w:tc>
        <w:tc>
          <w:tcPr>
            <w:tcW w:w="1275" w:type="dxa"/>
            <w:shd w:val="clear" w:color="auto" w:fill="auto"/>
          </w:tcPr>
          <w:p w14:paraId="1DC40B68" w14:textId="77777777" w:rsidR="00AE7F6D" w:rsidRPr="00446D86" w:rsidRDefault="007734E4" w:rsidP="00684814">
            <w:pPr>
              <w:spacing w:before="40" w:after="40"/>
              <w:rPr>
                <w:rFonts w:ascii="Arial" w:hAnsi="Arial" w:cs="Arial"/>
                <w:sz w:val="22"/>
                <w:szCs w:val="22"/>
              </w:rPr>
            </w:pPr>
            <w:r w:rsidRPr="00446D86">
              <w:rPr>
                <w:rFonts w:ascii="Arial" w:hAnsi="Arial" w:cs="Arial"/>
                <w:b/>
                <w:bCs/>
                <w:sz w:val="22"/>
                <w:szCs w:val="22"/>
              </w:rPr>
              <w:lastRenderedPageBreak/>
              <w:sym w:font="Marlett" w:char="F061"/>
            </w:r>
          </w:p>
        </w:tc>
        <w:tc>
          <w:tcPr>
            <w:tcW w:w="1276" w:type="dxa"/>
            <w:shd w:val="clear" w:color="auto" w:fill="auto"/>
          </w:tcPr>
          <w:p w14:paraId="04F650F4" w14:textId="77777777" w:rsidR="00AE7F6D" w:rsidRPr="00446D86" w:rsidRDefault="00AE7F6D" w:rsidP="00684814">
            <w:pPr>
              <w:spacing w:before="40" w:after="40"/>
              <w:rPr>
                <w:rFonts w:ascii="Arial" w:hAnsi="Arial" w:cs="Arial"/>
                <w:sz w:val="22"/>
                <w:szCs w:val="22"/>
              </w:rPr>
            </w:pPr>
          </w:p>
        </w:tc>
      </w:tr>
      <w:tr w:rsidR="00AE7F6D" w:rsidRPr="00446D86" w14:paraId="6DE60D24" w14:textId="77777777" w:rsidTr="00E531D2">
        <w:trPr>
          <w:trHeight w:val="147"/>
        </w:trPr>
        <w:tc>
          <w:tcPr>
            <w:tcW w:w="7089" w:type="dxa"/>
            <w:gridSpan w:val="3"/>
            <w:shd w:val="clear" w:color="auto" w:fill="auto"/>
          </w:tcPr>
          <w:p w14:paraId="39B1FE03" w14:textId="77777777" w:rsidR="00AE7F6D" w:rsidRPr="007734E4" w:rsidRDefault="007734E4" w:rsidP="00684814">
            <w:pPr>
              <w:spacing w:before="40" w:after="40"/>
              <w:rPr>
                <w:rFonts w:ascii="Arial" w:hAnsi="Arial" w:cs="Arial"/>
                <w:bCs/>
                <w:sz w:val="22"/>
                <w:szCs w:val="22"/>
              </w:rPr>
            </w:pPr>
            <w:r w:rsidRPr="007734E4">
              <w:rPr>
                <w:rFonts w:ascii="Arial" w:hAnsi="Arial" w:cs="Arial"/>
                <w:bCs/>
                <w:sz w:val="22"/>
                <w:szCs w:val="22"/>
              </w:rPr>
              <w:t>Knowledge of relevant legislation, associated regulation and guidance for the council and CCG’s responsibilities for adults with learning disabilities including older people</w:t>
            </w:r>
            <w:r>
              <w:rPr>
                <w:rFonts w:ascii="Arial" w:hAnsi="Arial" w:cs="Arial"/>
                <w:bCs/>
                <w:sz w:val="22"/>
                <w:szCs w:val="22"/>
              </w:rPr>
              <w:t>.</w:t>
            </w:r>
          </w:p>
        </w:tc>
        <w:tc>
          <w:tcPr>
            <w:tcW w:w="1275" w:type="dxa"/>
            <w:shd w:val="clear" w:color="auto" w:fill="auto"/>
          </w:tcPr>
          <w:p w14:paraId="7C6A8C7B" w14:textId="77777777" w:rsidR="00AE7F6D" w:rsidRPr="00446D86" w:rsidRDefault="007734E4" w:rsidP="00684814">
            <w:pPr>
              <w:spacing w:before="40" w:after="40"/>
              <w:rPr>
                <w:rFonts w:ascii="Arial" w:hAnsi="Arial" w:cs="Arial"/>
                <w:sz w:val="22"/>
                <w:szCs w:val="22"/>
              </w:rPr>
            </w:pPr>
            <w:r w:rsidRPr="00446D86">
              <w:rPr>
                <w:rFonts w:ascii="Arial" w:hAnsi="Arial" w:cs="Arial"/>
                <w:b/>
                <w:bCs/>
                <w:sz w:val="22"/>
                <w:szCs w:val="22"/>
              </w:rPr>
              <w:sym w:font="Marlett" w:char="F061"/>
            </w:r>
          </w:p>
        </w:tc>
        <w:tc>
          <w:tcPr>
            <w:tcW w:w="1276" w:type="dxa"/>
            <w:shd w:val="clear" w:color="auto" w:fill="auto"/>
          </w:tcPr>
          <w:p w14:paraId="1E9C5142" w14:textId="77777777" w:rsidR="00AE7F6D" w:rsidRPr="00446D86" w:rsidRDefault="00AE7F6D" w:rsidP="00684814">
            <w:pPr>
              <w:spacing w:before="40" w:after="40"/>
              <w:rPr>
                <w:rFonts w:ascii="Arial" w:hAnsi="Arial" w:cs="Arial"/>
                <w:sz w:val="22"/>
                <w:szCs w:val="22"/>
              </w:rPr>
            </w:pPr>
          </w:p>
        </w:tc>
      </w:tr>
      <w:tr w:rsidR="00AE7F6D" w:rsidRPr="00446D86" w14:paraId="6AD70822" w14:textId="77777777" w:rsidTr="00E531D2">
        <w:trPr>
          <w:trHeight w:val="147"/>
        </w:trPr>
        <w:tc>
          <w:tcPr>
            <w:tcW w:w="7089" w:type="dxa"/>
            <w:gridSpan w:val="3"/>
            <w:shd w:val="clear" w:color="auto" w:fill="auto"/>
          </w:tcPr>
          <w:p w14:paraId="2D9318D0" w14:textId="77777777" w:rsidR="00AE7F6D" w:rsidRPr="007734E4" w:rsidRDefault="007734E4" w:rsidP="00684814">
            <w:pPr>
              <w:spacing w:before="40" w:after="40"/>
              <w:rPr>
                <w:rFonts w:ascii="Arial" w:hAnsi="Arial" w:cs="Arial"/>
                <w:bCs/>
                <w:sz w:val="22"/>
                <w:szCs w:val="22"/>
              </w:rPr>
            </w:pPr>
            <w:r w:rsidRPr="007734E4">
              <w:rPr>
                <w:rFonts w:ascii="Arial" w:hAnsi="Arial" w:cs="Arial"/>
                <w:bCs/>
                <w:sz w:val="22"/>
                <w:szCs w:val="22"/>
              </w:rPr>
              <w:t>Knowledge and understanding of processes and mechanisms for involving users and carers.</w:t>
            </w:r>
          </w:p>
        </w:tc>
        <w:tc>
          <w:tcPr>
            <w:tcW w:w="1275" w:type="dxa"/>
            <w:shd w:val="clear" w:color="auto" w:fill="auto"/>
          </w:tcPr>
          <w:p w14:paraId="7F2BAB6A" w14:textId="77777777" w:rsidR="00AE7F6D" w:rsidRPr="00446D86" w:rsidRDefault="00AE7F6D" w:rsidP="00684814">
            <w:pPr>
              <w:spacing w:before="40" w:after="40"/>
              <w:rPr>
                <w:rFonts w:ascii="Arial" w:hAnsi="Arial" w:cs="Arial"/>
                <w:sz w:val="22"/>
                <w:szCs w:val="22"/>
              </w:rPr>
            </w:pPr>
          </w:p>
        </w:tc>
        <w:tc>
          <w:tcPr>
            <w:tcW w:w="1276" w:type="dxa"/>
            <w:shd w:val="clear" w:color="auto" w:fill="auto"/>
          </w:tcPr>
          <w:p w14:paraId="495C0921" w14:textId="77777777" w:rsidR="00AE7F6D" w:rsidRPr="00446D86" w:rsidRDefault="007734E4" w:rsidP="00684814">
            <w:pPr>
              <w:spacing w:before="40" w:after="40"/>
              <w:rPr>
                <w:rFonts w:ascii="Arial" w:hAnsi="Arial" w:cs="Arial"/>
                <w:sz w:val="22"/>
                <w:szCs w:val="22"/>
              </w:rPr>
            </w:pPr>
            <w:r w:rsidRPr="00446D86">
              <w:rPr>
                <w:rFonts w:ascii="Arial" w:hAnsi="Arial" w:cs="Arial"/>
                <w:b/>
                <w:bCs/>
                <w:sz w:val="22"/>
                <w:szCs w:val="22"/>
              </w:rPr>
              <w:sym w:font="Marlett" w:char="F061"/>
            </w:r>
          </w:p>
        </w:tc>
      </w:tr>
      <w:tr w:rsidR="00AE7F6D" w:rsidRPr="00446D86" w14:paraId="21D994C2" w14:textId="77777777" w:rsidTr="00E531D2">
        <w:trPr>
          <w:trHeight w:val="147"/>
        </w:trPr>
        <w:tc>
          <w:tcPr>
            <w:tcW w:w="7089" w:type="dxa"/>
            <w:gridSpan w:val="3"/>
            <w:shd w:val="clear" w:color="auto" w:fill="auto"/>
          </w:tcPr>
          <w:p w14:paraId="565FF5B0" w14:textId="77777777" w:rsidR="00AE7F6D" w:rsidRPr="007734E4" w:rsidRDefault="007734E4" w:rsidP="00684814">
            <w:pPr>
              <w:spacing w:before="40" w:after="40"/>
              <w:rPr>
                <w:rFonts w:ascii="Arial" w:hAnsi="Arial" w:cs="Arial"/>
                <w:bCs/>
                <w:sz w:val="22"/>
                <w:szCs w:val="22"/>
              </w:rPr>
            </w:pPr>
            <w:r w:rsidRPr="007734E4">
              <w:rPr>
                <w:rFonts w:ascii="Arial" w:hAnsi="Arial" w:cs="Arial"/>
                <w:bCs/>
                <w:sz w:val="22"/>
                <w:szCs w:val="22"/>
              </w:rPr>
              <w:t>Knowledge and awareness of good practice in focusing on high quality, evidence-based outcomes for children and their families, adults with learning disabilities and/or older people and their families with a record of achievement in this area.</w:t>
            </w:r>
          </w:p>
        </w:tc>
        <w:tc>
          <w:tcPr>
            <w:tcW w:w="1275" w:type="dxa"/>
            <w:shd w:val="clear" w:color="auto" w:fill="auto"/>
          </w:tcPr>
          <w:p w14:paraId="3A614C29" w14:textId="77777777" w:rsidR="00AE7F6D" w:rsidRPr="00446D86" w:rsidRDefault="007734E4" w:rsidP="00684814">
            <w:pPr>
              <w:spacing w:before="40" w:after="40"/>
              <w:rPr>
                <w:rFonts w:ascii="Arial" w:hAnsi="Arial" w:cs="Arial"/>
                <w:sz w:val="22"/>
                <w:szCs w:val="22"/>
              </w:rPr>
            </w:pPr>
            <w:r w:rsidRPr="00446D86">
              <w:rPr>
                <w:rFonts w:ascii="Arial" w:hAnsi="Arial" w:cs="Arial"/>
                <w:b/>
                <w:bCs/>
                <w:sz w:val="22"/>
                <w:szCs w:val="22"/>
              </w:rPr>
              <w:sym w:font="Marlett" w:char="F061"/>
            </w:r>
          </w:p>
        </w:tc>
        <w:tc>
          <w:tcPr>
            <w:tcW w:w="1276" w:type="dxa"/>
            <w:shd w:val="clear" w:color="auto" w:fill="auto"/>
          </w:tcPr>
          <w:p w14:paraId="41B397F6" w14:textId="77777777" w:rsidR="00AE7F6D" w:rsidRPr="00446D86" w:rsidRDefault="00AE7F6D" w:rsidP="00684814">
            <w:pPr>
              <w:spacing w:before="40" w:after="40"/>
              <w:rPr>
                <w:rFonts w:ascii="Arial" w:hAnsi="Arial" w:cs="Arial"/>
                <w:sz w:val="22"/>
                <w:szCs w:val="22"/>
              </w:rPr>
            </w:pPr>
          </w:p>
        </w:tc>
      </w:tr>
      <w:tr w:rsidR="00CB3842" w:rsidRPr="00446D86" w14:paraId="2F3EB3FD" w14:textId="77777777" w:rsidTr="00684814">
        <w:trPr>
          <w:trHeight w:val="147"/>
        </w:trPr>
        <w:tc>
          <w:tcPr>
            <w:tcW w:w="9640" w:type="dxa"/>
            <w:gridSpan w:val="5"/>
            <w:shd w:val="clear" w:color="auto" w:fill="C6D9F1" w:themeFill="text2" w:themeFillTint="33"/>
          </w:tcPr>
          <w:p w14:paraId="52A8C29C" w14:textId="77777777" w:rsidR="00CB3842" w:rsidRPr="00446D86" w:rsidRDefault="00CB3842" w:rsidP="00684814">
            <w:pPr>
              <w:spacing w:before="40" w:after="40"/>
              <w:rPr>
                <w:rFonts w:ascii="Arial" w:hAnsi="Arial" w:cs="Arial"/>
                <w:b/>
                <w:bCs/>
                <w:sz w:val="22"/>
                <w:szCs w:val="22"/>
              </w:rPr>
            </w:pPr>
          </w:p>
        </w:tc>
      </w:tr>
      <w:tr w:rsidR="00CB3842" w:rsidRPr="00446D86" w14:paraId="7225197E" w14:textId="77777777" w:rsidTr="00976D59">
        <w:trPr>
          <w:trHeight w:val="147"/>
        </w:trPr>
        <w:tc>
          <w:tcPr>
            <w:tcW w:w="9640" w:type="dxa"/>
            <w:gridSpan w:val="5"/>
            <w:shd w:val="clear" w:color="auto" w:fill="auto"/>
          </w:tcPr>
          <w:p w14:paraId="138BB82C" w14:textId="77777777" w:rsidR="00CB3842" w:rsidRPr="00446D86" w:rsidRDefault="00CB3842" w:rsidP="00684814">
            <w:pPr>
              <w:spacing w:before="40" w:after="40"/>
              <w:rPr>
                <w:rFonts w:ascii="Arial" w:hAnsi="Arial" w:cs="Arial"/>
                <w:b/>
                <w:bCs/>
                <w:sz w:val="22"/>
                <w:szCs w:val="22"/>
              </w:rPr>
            </w:pPr>
            <w:r w:rsidRPr="00446D86">
              <w:rPr>
                <w:rFonts w:ascii="Arial" w:hAnsi="Arial" w:cs="Arial"/>
                <w:b/>
                <w:bCs/>
                <w:sz w:val="22"/>
                <w:szCs w:val="22"/>
              </w:rPr>
              <w:t>Qualifications</w:t>
            </w:r>
          </w:p>
        </w:tc>
      </w:tr>
      <w:tr w:rsidR="00CB3842" w:rsidRPr="00446D86" w14:paraId="076A61C0" w14:textId="77777777" w:rsidTr="00E531D2">
        <w:trPr>
          <w:trHeight w:val="147"/>
        </w:trPr>
        <w:tc>
          <w:tcPr>
            <w:tcW w:w="4296" w:type="dxa"/>
            <w:gridSpan w:val="2"/>
            <w:shd w:val="clear" w:color="auto" w:fill="auto"/>
          </w:tcPr>
          <w:p w14:paraId="144FE8BE" w14:textId="77777777" w:rsidR="00CB3842" w:rsidRPr="00446D86" w:rsidRDefault="00CB3842" w:rsidP="00684814">
            <w:pPr>
              <w:spacing w:before="40" w:after="40"/>
              <w:rPr>
                <w:rFonts w:ascii="Arial" w:hAnsi="Arial" w:cs="Arial"/>
                <w:b/>
                <w:bCs/>
                <w:sz w:val="22"/>
                <w:szCs w:val="22"/>
              </w:rPr>
            </w:pPr>
            <w:r w:rsidRPr="00446D86">
              <w:rPr>
                <w:rFonts w:ascii="Arial" w:hAnsi="Arial" w:cs="Arial"/>
                <w:b/>
                <w:bCs/>
                <w:sz w:val="22"/>
                <w:szCs w:val="22"/>
              </w:rPr>
              <w:t xml:space="preserve">Role </w:t>
            </w:r>
            <w:r w:rsidR="00DD0B08" w:rsidRPr="00446D86">
              <w:rPr>
                <w:rFonts w:ascii="Arial" w:hAnsi="Arial" w:cs="Arial"/>
                <w:b/>
                <w:bCs/>
                <w:sz w:val="22"/>
                <w:szCs w:val="22"/>
              </w:rPr>
              <w:t>Re</w:t>
            </w:r>
            <w:r w:rsidRPr="00446D86">
              <w:rPr>
                <w:rFonts w:ascii="Arial" w:hAnsi="Arial" w:cs="Arial"/>
                <w:b/>
                <w:bCs/>
                <w:sz w:val="22"/>
                <w:szCs w:val="22"/>
              </w:rPr>
              <w:t>quirements.</w:t>
            </w:r>
          </w:p>
        </w:tc>
        <w:tc>
          <w:tcPr>
            <w:tcW w:w="2793" w:type="dxa"/>
            <w:shd w:val="clear" w:color="auto" w:fill="auto"/>
          </w:tcPr>
          <w:p w14:paraId="58A07F23" w14:textId="77777777" w:rsidR="00CB3842" w:rsidRPr="00446D86" w:rsidRDefault="00AE7F6D" w:rsidP="00684814">
            <w:pPr>
              <w:spacing w:before="40" w:after="40"/>
              <w:rPr>
                <w:rFonts w:ascii="Arial" w:hAnsi="Arial" w:cs="Arial"/>
                <w:b/>
                <w:bCs/>
                <w:sz w:val="22"/>
                <w:szCs w:val="22"/>
              </w:rPr>
            </w:pPr>
            <w:r w:rsidRPr="00446D86">
              <w:rPr>
                <w:rFonts w:ascii="Arial" w:hAnsi="Arial" w:cs="Arial"/>
                <w:b/>
                <w:bCs/>
                <w:sz w:val="22"/>
                <w:szCs w:val="22"/>
              </w:rPr>
              <w:t>Job specific examples</w:t>
            </w:r>
          </w:p>
          <w:p w14:paraId="203A51CF" w14:textId="77777777" w:rsidR="00CB3842" w:rsidRPr="00446D86" w:rsidRDefault="00CB3842" w:rsidP="00684814">
            <w:pPr>
              <w:spacing w:before="40" w:after="40"/>
              <w:rPr>
                <w:rFonts w:ascii="Arial" w:hAnsi="Arial" w:cs="Arial"/>
                <w:bCs/>
                <w:sz w:val="22"/>
                <w:szCs w:val="22"/>
              </w:rPr>
            </w:pPr>
            <w:r w:rsidRPr="00446D86">
              <w:rPr>
                <w:rFonts w:ascii="Arial" w:hAnsi="Arial" w:cs="Arial"/>
                <w:bCs/>
                <w:sz w:val="22"/>
                <w:szCs w:val="22"/>
              </w:rPr>
              <w:t>(if left blank refer to left hand column)</w:t>
            </w:r>
          </w:p>
        </w:tc>
        <w:tc>
          <w:tcPr>
            <w:tcW w:w="1275" w:type="dxa"/>
            <w:shd w:val="clear" w:color="auto" w:fill="auto"/>
          </w:tcPr>
          <w:p w14:paraId="786141D8" w14:textId="77777777" w:rsidR="00CB3842" w:rsidRPr="00446D86" w:rsidRDefault="00CB3842" w:rsidP="00684814">
            <w:pPr>
              <w:spacing w:before="40" w:after="40"/>
              <w:rPr>
                <w:rFonts w:ascii="Arial" w:hAnsi="Arial" w:cs="Arial"/>
                <w:b/>
                <w:bCs/>
                <w:sz w:val="22"/>
                <w:szCs w:val="22"/>
              </w:rPr>
            </w:pPr>
            <w:r w:rsidRPr="00446D86">
              <w:rPr>
                <w:rFonts w:ascii="Arial" w:hAnsi="Arial" w:cs="Arial"/>
                <w:b/>
                <w:bCs/>
                <w:sz w:val="22"/>
                <w:szCs w:val="22"/>
              </w:rPr>
              <w:t xml:space="preserve">Essential </w:t>
            </w:r>
          </w:p>
        </w:tc>
        <w:tc>
          <w:tcPr>
            <w:tcW w:w="1276" w:type="dxa"/>
            <w:shd w:val="clear" w:color="auto" w:fill="auto"/>
          </w:tcPr>
          <w:p w14:paraId="4627FEE5" w14:textId="77777777" w:rsidR="00CB3842" w:rsidRPr="00446D86" w:rsidRDefault="00CB3842" w:rsidP="00684814">
            <w:pPr>
              <w:spacing w:before="40" w:after="40"/>
              <w:rPr>
                <w:rFonts w:ascii="Arial" w:hAnsi="Arial" w:cs="Arial"/>
                <w:b/>
                <w:bCs/>
                <w:sz w:val="22"/>
                <w:szCs w:val="22"/>
              </w:rPr>
            </w:pPr>
            <w:r w:rsidRPr="00446D86">
              <w:rPr>
                <w:rFonts w:ascii="Arial" w:hAnsi="Arial" w:cs="Arial"/>
                <w:b/>
                <w:bCs/>
                <w:sz w:val="22"/>
                <w:szCs w:val="22"/>
              </w:rPr>
              <w:t>Desirable</w:t>
            </w:r>
          </w:p>
        </w:tc>
      </w:tr>
      <w:tr w:rsidR="00CB3842" w:rsidRPr="00446D86" w14:paraId="0FDB2880" w14:textId="77777777" w:rsidTr="00E531D2">
        <w:trPr>
          <w:trHeight w:val="147"/>
        </w:trPr>
        <w:tc>
          <w:tcPr>
            <w:tcW w:w="4296" w:type="dxa"/>
            <w:gridSpan w:val="2"/>
            <w:tcBorders>
              <w:top w:val="single" w:sz="4" w:space="0" w:color="auto"/>
              <w:left w:val="single" w:sz="4" w:space="0" w:color="auto"/>
              <w:bottom w:val="single" w:sz="4" w:space="0" w:color="auto"/>
              <w:right w:val="single" w:sz="4" w:space="0" w:color="auto"/>
            </w:tcBorders>
            <w:shd w:val="clear" w:color="auto" w:fill="auto"/>
          </w:tcPr>
          <w:p w14:paraId="1734ABF7" w14:textId="77777777" w:rsidR="00CB3842" w:rsidRPr="00446D86" w:rsidRDefault="00CB3842" w:rsidP="00684814">
            <w:pPr>
              <w:spacing w:before="40" w:after="40"/>
              <w:rPr>
                <w:rFonts w:ascii="Arial" w:hAnsi="Arial" w:cs="Arial"/>
                <w:bCs/>
                <w:sz w:val="22"/>
                <w:szCs w:val="22"/>
              </w:rPr>
            </w:pPr>
            <w:r w:rsidRPr="00446D86">
              <w:rPr>
                <w:rFonts w:ascii="Arial" w:hAnsi="Arial" w:cs="Arial"/>
                <w:bCs/>
                <w:sz w:val="22"/>
                <w:szCs w:val="22"/>
              </w:rPr>
              <w:t>Educated to degree level or equivalent or has the equivalent relevant work experience.</w:t>
            </w:r>
          </w:p>
        </w:tc>
        <w:tc>
          <w:tcPr>
            <w:tcW w:w="2793" w:type="dxa"/>
            <w:tcBorders>
              <w:top w:val="single" w:sz="4" w:space="0" w:color="auto"/>
              <w:left w:val="single" w:sz="4" w:space="0" w:color="auto"/>
              <w:bottom w:val="single" w:sz="4" w:space="0" w:color="auto"/>
              <w:right w:val="single" w:sz="4" w:space="0" w:color="auto"/>
            </w:tcBorders>
            <w:shd w:val="clear" w:color="auto" w:fill="auto"/>
          </w:tcPr>
          <w:p w14:paraId="5AB5D275" w14:textId="77777777" w:rsidR="00CB3842" w:rsidRPr="00446D86" w:rsidRDefault="00CB3842" w:rsidP="00684814">
            <w:pPr>
              <w:spacing w:before="40" w:after="40"/>
              <w:rPr>
                <w:rFonts w:ascii="Arial" w:hAnsi="Arial" w:cs="Arial"/>
                <w:bCs/>
                <w:sz w:val="22"/>
                <w:szCs w:val="22"/>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0C57C765" w14:textId="77777777" w:rsidR="00CB3842" w:rsidRPr="00446D86" w:rsidRDefault="00CB3842" w:rsidP="00684814">
            <w:pPr>
              <w:rPr>
                <w:rFonts w:ascii="Arial" w:hAnsi="Arial" w:cs="Arial"/>
                <w:b/>
                <w:bCs/>
                <w:sz w:val="22"/>
                <w:szCs w:val="22"/>
              </w:rPr>
            </w:pPr>
            <w:r w:rsidRPr="00446D86">
              <w:rPr>
                <w:rFonts w:ascii="Arial" w:hAnsi="Arial" w:cs="Arial"/>
                <w:b/>
                <w:bCs/>
                <w:sz w:val="22"/>
                <w:szCs w:val="22"/>
              </w:rPr>
              <w:sym w:font="Marlett" w:char="F061"/>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E892EF5" w14:textId="77777777" w:rsidR="00CB3842" w:rsidRPr="00446D86" w:rsidRDefault="00CB3842" w:rsidP="00684814">
            <w:pPr>
              <w:spacing w:before="40" w:after="40"/>
              <w:rPr>
                <w:rFonts w:ascii="Arial" w:hAnsi="Arial" w:cs="Arial"/>
                <w:b/>
                <w:bCs/>
                <w:sz w:val="22"/>
                <w:szCs w:val="22"/>
              </w:rPr>
            </w:pPr>
          </w:p>
        </w:tc>
      </w:tr>
      <w:tr w:rsidR="00135DA3" w:rsidRPr="00446D86" w14:paraId="086B51DE" w14:textId="77777777" w:rsidTr="00E531D2">
        <w:trPr>
          <w:trHeight w:val="147"/>
        </w:trPr>
        <w:tc>
          <w:tcPr>
            <w:tcW w:w="4296" w:type="dxa"/>
            <w:gridSpan w:val="2"/>
            <w:tcBorders>
              <w:top w:val="single" w:sz="4" w:space="0" w:color="auto"/>
              <w:left w:val="single" w:sz="4" w:space="0" w:color="auto"/>
              <w:bottom w:val="single" w:sz="4" w:space="0" w:color="auto"/>
              <w:right w:val="single" w:sz="4" w:space="0" w:color="auto"/>
            </w:tcBorders>
            <w:shd w:val="clear" w:color="auto" w:fill="auto"/>
          </w:tcPr>
          <w:p w14:paraId="65AD7284" w14:textId="77777777" w:rsidR="00135DA3" w:rsidRPr="00446D86" w:rsidRDefault="00135DA3" w:rsidP="00684814">
            <w:pPr>
              <w:spacing w:before="40" w:after="40"/>
              <w:rPr>
                <w:rFonts w:ascii="Arial" w:hAnsi="Arial" w:cs="Arial"/>
                <w:bCs/>
                <w:sz w:val="22"/>
                <w:szCs w:val="22"/>
              </w:rPr>
            </w:pPr>
            <w:r w:rsidRPr="00135DA3">
              <w:rPr>
                <w:rFonts w:ascii="Arial" w:hAnsi="Arial" w:cs="Arial"/>
                <w:bCs/>
                <w:sz w:val="22"/>
                <w:szCs w:val="22"/>
              </w:rPr>
              <w:t>Registered Social Worker with HCPC</w:t>
            </w:r>
          </w:p>
        </w:tc>
        <w:tc>
          <w:tcPr>
            <w:tcW w:w="2793" w:type="dxa"/>
            <w:tcBorders>
              <w:top w:val="single" w:sz="4" w:space="0" w:color="auto"/>
              <w:left w:val="single" w:sz="4" w:space="0" w:color="auto"/>
              <w:bottom w:val="single" w:sz="4" w:space="0" w:color="auto"/>
              <w:right w:val="single" w:sz="4" w:space="0" w:color="auto"/>
            </w:tcBorders>
            <w:shd w:val="clear" w:color="auto" w:fill="auto"/>
          </w:tcPr>
          <w:p w14:paraId="4A0F1EC0" w14:textId="77777777" w:rsidR="00135DA3" w:rsidRPr="00446D86" w:rsidRDefault="00135DA3" w:rsidP="00684814">
            <w:pPr>
              <w:spacing w:before="40" w:after="40"/>
              <w:rPr>
                <w:rFonts w:ascii="Arial" w:hAnsi="Arial" w:cs="Arial"/>
                <w:bCs/>
                <w:sz w:val="22"/>
                <w:szCs w:val="22"/>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11B7BB3" w14:textId="77777777" w:rsidR="00135DA3" w:rsidRPr="00446D86" w:rsidRDefault="00135DA3" w:rsidP="00684814">
            <w:pPr>
              <w:rPr>
                <w:rFonts w:ascii="Arial" w:hAnsi="Arial" w:cs="Arial"/>
                <w:b/>
                <w:bCs/>
                <w:sz w:val="22"/>
                <w:szCs w:val="22"/>
              </w:rPr>
            </w:pPr>
            <w:r w:rsidRPr="00446D86">
              <w:rPr>
                <w:rFonts w:ascii="Arial" w:hAnsi="Arial" w:cs="Arial"/>
                <w:b/>
                <w:bCs/>
                <w:sz w:val="22"/>
                <w:szCs w:val="22"/>
              </w:rPr>
              <w:sym w:font="Marlett" w:char="F061"/>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6655499" w14:textId="77777777" w:rsidR="00135DA3" w:rsidRPr="00446D86" w:rsidRDefault="00135DA3" w:rsidP="00684814">
            <w:pPr>
              <w:spacing w:before="40" w:after="40"/>
              <w:rPr>
                <w:rFonts w:ascii="Arial" w:hAnsi="Arial" w:cs="Arial"/>
                <w:b/>
                <w:bCs/>
                <w:sz w:val="22"/>
                <w:szCs w:val="22"/>
              </w:rPr>
            </w:pPr>
          </w:p>
        </w:tc>
      </w:tr>
      <w:tr w:rsidR="00135DA3" w:rsidRPr="00446D86" w14:paraId="75D691F1" w14:textId="77777777" w:rsidTr="00E531D2">
        <w:trPr>
          <w:trHeight w:val="147"/>
        </w:trPr>
        <w:tc>
          <w:tcPr>
            <w:tcW w:w="4296" w:type="dxa"/>
            <w:gridSpan w:val="2"/>
            <w:tcBorders>
              <w:top w:val="single" w:sz="4" w:space="0" w:color="auto"/>
              <w:left w:val="single" w:sz="4" w:space="0" w:color="auto"/>
              <w:bottom w:val="single" w:sz="4" w:space="0" w:color="auto"/>
              <w:right w:val="single" w:sz="4" w:space="0" w:color="auto"/>
            </w:tcBorders>
            <w:shd w:val="clear" w:color="auto" w:fill="auto"/>
          </w:tcPr>
          <w:p w14:paraId="183074C9" w14:textId="77777777" w:rsidR="00135DA3" w:rsidRDefault="00135DA3" w:rsidP="00684814">
            <w:pPr>
              <w:spacing w:before="40" w:after="40"/>
              <w:rPr>
                <w:rFonts w:ascii="Arial" w:hAnsi="Arial" w:cs="Arial"/>
                <w:bCs/>
                <w:sz w:val="22"/>
                <w:szCs w:val="22"/>
              </w:rPr>
            </w:pPr>
            <w:r w:rsidRPr="00135DA3">
              <w:rPr>
                <w:rFonts w:ascii="Arial" w:hAnsi="Arial" w:cs="Arial"/>
                <w:bCs/>
                <w:sz w:val="22"/>
                <w:szCs w:val="22"/>
              </w:rPr>
              <w:t>At least 5 years’ post-qualification experience, including management experience and experience of supervising social workers</w:t>
            </w:r>
          </w:p>
        </w:tc>
        <w:tc>
          <w:tcPr>
            <w:tcW w:w="2793" w:type="dxa"/>
            <w:tcBorders>
              <w:top w:val="single" w:sz="4" w:space="0" w:color="auto"/>
              <w:left w:val="single" w:sz="4" w:space="0" w:color="auto"/>
              <w:bottom w:val="single" w:sz="4" w:space="0" w:color="auto"/>
              <w:right w:val="single" w:sz="4" w:space="0" w:color="auto"/>
            </w:tcBorders>
            <w:shd w:val="clear" w:color="auto" w:fill="auto"/>
          </w:tcPr>
          <w:p w14:paraId="15FD1345" w14:textId="77777777" w:rsidR="00135DA3" w:rsidRPr="00446D86" w:rsidRDefault="00135DA3" w:rsidP="00684814">
            <w:pPr>
              <w:spacing w:before="40" w:after="40"/>
              <w:rPr>
                <w:rFonts w:ascii="Arial" w:hAnsi="Arial" w:cs="Arial"/>
                <w:bCs/>
                <w:sz w:val="22"/>
                <w:szCs w:val="22"/>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28D90626" w14:textId="77777777" w:rsidR="00135DA3" w:rsidRPr="00446D86" w:rsidRDefault="00135DA3" w:rsidP="00684814">
            <w:pPr>
              <w:rPr>
                <w:rFonts w:ascii="Arial" w:hAnsi="Arial" w:cs="Arial"/>
                <w:b/>
                <w:bCs/>
                <w:sz w:val="22"/>
                <w:szCs w:val="22"/>
              </w:rPr>
            </w:pPr>
            <w:r w:rsidRPr="00446D86">
              <w:rPr>
                <w:rFonts w:ascii="Arial" w:hAnsi="Arial" w:cs="Arial"/>
                <w:b/>
                <w:bCs/>
                <w:sz w:val="22"/>
                <w:szCs w:val="22"/>
              </w:rPr>
              <w:sym w:font="Marlett" w:char="F061"/>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8CDAF9B" w14:textId="77777777" w:rsidR="00135DA3" w:rsidRDefault="00135DA3" w:rsidP="00684814">
            <w:pPr>
              <w:spacing w:before="40" w:after="40"/>
              <w:rPr>
                <w:rFonts w:ascii="Arial" w:hAnsi="Arial" w:cs="Arial"/>
                <w:b/>
                <w:bCs/>
                <w:sz w:val="22"/>
                <w:szCs w:val="22"/>
              </w:rPr>
            </w:pPr>
          </w:p>
        </w:tc>
      </w:tr>
      <w:tr w:rsidR="00CB3842" w:rsidRPr="00446D86" w14:paraId="6047C8BA" w14:textId="77777777" w:rsidTr="00684814">
        <w:tc>
          <w:tcPr>
            <w:tcW w:w="9640" w:type="dxa"/>
            <w:gridSpan w:val="5"/>
            <w:shd w:val="clear" w:color="auto" w:fill="C6D9F1" w:themeFill="text2" w:themeFillTint="33"/>
          </w:tcPr>
          <w:p w14:paraId="43A9B313" w14:textId="77777777" w:rsidR="00CB3842" w:rsidRPr="00446D86" w:rsidRDefault="00CB3842" w:rsidP="00684814">
            <w:pPr>
              <w:spacing w:before="40" w:after="40"/>
              <w:rPr>
                <w:rFonts w:ascii="Arial" w:hAnsi="Arial" w:cs="Arial"/>
                <w:b/>
                <w:sz w:val="22"/>
                <w:szCs w:val="22"/>
              </w:rPr>
            </w:pPr>
          </w:p>
        </w:tc>
      </w:tr>
      <w:tr w:rsidR="00CB3842" w:rsidRPr="00446D86" w14:paraId="540B632F" w14:textId="77777777" w:rsidTr="00976D59">
        <w:tc>
          <w:tcPr>
            <w:tcW w:w="9640" w:type="dxa"/>
            <w:gridSpan w:val="5"/>
            <w:shd w:val="clear" w:color="auto" w:fill="auto"/>
          </w:tcPr>
          <w:p w14:paraId="3CEC65D5" w14:textId="77777777" w:rsidR="004647FE" w:rsidRPr="00446D86" w:rsidRDefault="00CB3842" w:rsidP="00684814">
            <w:pPr>
              <w:spacing w:before="40" w:after="40"/>
              <w:rPr>
                <w:rFonts w:ascii="Arial" w:hAnsi="Arial" w:cs="Arial"/>
                <w:b/>
                <w:sz w:val="22"/>
                <w:szCs w:val="22"/>
              </w:rPr>
            </w:pPr>
            <w:r w:rsidRPr="00446D86">
              <w:rPr>
                <w:rFonts w:ascii="Arial" w:hAnsi="Arial" w:cs="Arial"/>
                <w:b/>
                <w:sz w:val="22"/>
                <w:szCs w:val="22"/>
              </w:rPr>
              <w:t>Other Requirements</w:t>
            </w:r>
            <w:r w:rsidR="007B0B44" w:rsidRPr="00446D86">
              <w:rPr>
                <w:rFonts w:ascii="Arial" w:hAnsi="Arial" w:cs="Arial"/>
                <w:b/>
                <w:sz w:val="22"/>
                <w:szCs w:val="22"/>
              </w:rPr>
              <w:t xml:space="preserve"> </w:t>
            </w:r>
          </w:p>
        </w:tc>
      </w:tr>
    </w:tbl>
    <w:p w14:paraId="53E8F4DD" w14:textId="77777777" w:rsidR="00703A19" w:rsidRPr="00446D86" w:rsidRDefault="00703A19" w:rsidP="00684814">
      <w:pPr>
        <w:rPr>
          <w:rFonts w:ascii="Arial" w:hAnsi="Arial" w:cs="Arial"/>
          <w:sz w:val="22"/>
          <w:szCs w:val="22"/>
        </w:rPr>
      </w:pPr>
    </w:p>
    <w:tbl>
      <w:tblPr>
        <w:tblStyle w:val="TableGrid"/>
        <w:tblW w:w="9640" w:type="dxa"/>
        <w:tblInd w:w="-318" w:type="dxa"/>
        <w:tblLook w:val="04A0" w:firstRow="1" w:lastRow="0" w:firstColumn="1" w:lastColumn="0" w:noHBand="0" w:noVBand="1"/>
      </w:tblPr>
      <w:tblGrid>
        <w:gridCol w:w="4939"/>
        <w:gridCol w:w="4701"/>
      </w:tblGrid>
      <w:tr w:rsidR="00897DF6" w:rsidRPr="00446D86" w14:paraId="69AAAAB0" w14:textId="77777777" w:rsidTr="0050322D">
        <w:tc>
          <w:tcPr>
            <w:tcW w:w="4939" w:type="dxa"/>
          </w:tcPr>
          <w:p w14:paraId="2B06A69E" w14:textId="77777777" w:rsidR="00897DF6" w:rsidRPr="00446D86" w:rsidRDefault="00976D59" w:rsidP="00684814">
            <w:pPr>
              <w:spacing w:after="200" w:line="276" w:lineRule="auto"/>
              <w:rPr>
                <w:rFonts w:ascii="Arial" w:hAnsi="Arial" w:cs="Arial"/>
                <w:b/>
                <w:sz w:val="22"/>
                <w:szCs w:val="22"/>
              </w:rPr>
            </w:pPr>
            <w:r w:rsidRPr="00446D86">
              <w:rPr>
                <w:rFonts w:ascii="Arial" w:hAnsi="Arial" w:cs="Arial"/>
                <w:b/>
                <w:sz w:val="22"/>
                <w:szCs w:val="22"/>
              </w:rPr>
              <w:t xml:space="preserve">Manager </w:t>
            </w:r>
            <w:r w:rsidR="0050322D" w:rsidRPr="00446D86">
              <w:rPr>
                <w:rFonts w:ascii="Arial" w:hAnsi="Arial" w:cs="Arial"/>
                <w:b/>
                <w:sz w:val="22"/>
                <w:szCs w:val="22"/>
              </w:rPr>
              <w:t>Signature</w:t>
            </w:r>
          </w:p>
        </w:tc>
        <w:tc>
          <w:tcPr>
            <w:tcW w:w="4701" w:type="dxa"/>
          </w:tcPr>
          <w:p w14:paraId="3932B731" w14:textId="77777777" w:rsidR="00897DF6" w:rsidRPr="00446D86" w:rsidRDefault="00897DF6" w:rsidP="00684814">
            <w:pPr>
              <w:spacing w:after="200" w:line="276" w:lineRule="auto"/>
              <w:rPr>
                <w:rFonts w:ascii="Arial" w:hAnsi="Arial" w:cs="Arial"/>
                <w:b/>
                <w:sz w:val="22"/>
                <w:szCs w:val="22"/>
              </w:rPr>
            </w:pPr>
            <w:r w:rsidRPr="00446D86">
              <w:rPr>
                <w:rFonts w:ascii="Arial" w:hAnsi="Arial" w:cs="Arial"/>
                <w:b/>
                <w:sz w:val="22"/>
                <w:szCs w:val="22"/>
              </w:rPr>
              <w:t>Employee</w:t>
            </w:r>
            <w:r w:rsidR="00976D59" w:rsidRPr="00446D86">
              <w:rPr>
                <w:rFonts w:ascii="Arial" w:hAnsi="Arial" w:cs="Arial"/>
                <w:b/>
                <w:sz w:val="22"/>
                <w:szCs w:val="22"/>
              </w:rPr>
              <w:t xml:space="preserve"> </w:t>
            </w:r>
            <w:r w:rsidR="0050322D" w:rsidRPr="00446D86">
              <w:rPr>
                <w:rFonts w:ascii="Arial" w:hAnsi="Arial" w:cs="Arial"/>
                <w:b/>
                <w:sz w:val="22"/>
                <w:szCs w:val="22"/>
              </w:rPr>
              <w:t>Signature</w:t>
            </w:r>
          </w:p>
        </w:tc>
      </w:tr>
      <w:tr w:rsidR="00897DF6" w:rsidRPr="00446D86" w14:paraId="62CE9588" w14:textId="77777777" w:rsidTr="0050322D">
        <w:tc>
          <w:tcPr>
            <w:tcW w:w="4939" w:type="dxa"/>
          </w:tcPr>
          <w:p w14:paraId="5363249D" w14:textId="77777777" w:rsidR="00897DF6" w:rsidRPr="00446D86" w:rsidRDefault="00C24F70" w:rsidP="00684814">
            <w:pPr>
              <w:spacing w:after="200" w:line="276" w:lineRule="auto"/>
              <w:rPr>
                <w:rFonts w:ascii="Arial" w:hAnsi="Arial" w:cs="Arial"/>
                <w:b/>
                <w:sz w:val="22"/>
                <w:szCs w:val="22"/>
              </w:rPr>
            </w:pPr>
            <w:r w:rsidRPr="00446D86">
              <w:rPr>
                <w:rFonts w:ascii="Arial" w:hAnsi="Arial" w:cs="Arial"/>
                <w:b/>
                <w:sz w:val="22"/>
                <w:szCs w:val="22"/>
              </w:rPr>
              <w:t>Job Title</w:t>
            </w:r>
          </w:p>
        </w:tc>
        <w:tc>
          <w:tcPr>
            <w:tcW w:w="4701" w:type="dxa"/>
          </w:tcPr>
          <w:p w14:paraId="1D806C7C" w14:textId="77777777" w:rsidR="00897DF6" w:rsidRPr="00446D86" w:rsidRDefault="00C24F70" w:rsidP="00684814">
            <w:pPr>
              <w:spacing w:after="200" w:line="276" w:lineRule="auto"/>
              <w:rPr>
                <w:rFonts w:ascii="Arial" w:hAnsi="Arial" w:cs="Arial"/>
                <w:b/>
                <w:sz w:val="22"/>
                <w:szCs w:val="22"/>
              </w:rPr>
            </w:pPr>
            <w:r w:rsidRPr="00446D86">
              <w:rPr>
                <w:rFonts w:ascii="Arial" w:hAnsi="Arial" w:cs="Arial"/>
                <w:b/>
                <w:sz w:val="22"/>
                <w:szCs w:val="22"/>
              </w:rPr>
              <w:t>Job Title</w:t>
            </w:r>
          </w:p>
        </w:tc>
      </w:tr>
      <w:tr w:rsidR="00C24F70" w:rsidRPr="00446D86" w14:paraId="0ADBA040" w14:textId="77777777" w:rsidTr="0050322D">
        <w:tc>
          <w:tcPr>
            <w:tcW w:w="4939" w:type="dxa"/>
          </w:tcPr>
          <w:p w14:paraId="2A4B5CFF" w14:textId="77777777" w:rsidR="00C24F70" w:rsidRPr="00446D86" w:rsidRDefault="00C24F70" w:rsidP="00684814">
            <w:pPr>
              <w:spacing w:after="200" w:line="276" w:lineRule="auto"/>
              <w:rPr>
                <w:rFonts w:ascii="Arial" w:hAnsi="Arial" w:cs="Arial"/>
                <w:b/>
                <w:sz w:val="22"/>
                <w:szCs w:val="22"/>
              </w:rPr>
            </w:pPr>
            <w:r w:rsidRPr="00446D86">
              <w:rPr>
                <w:rFonts w:ascii="Arial" w:hAnsi="Arial" w:cs="Arial"/>
                <w:b/>
                <w:sz w:val="22"/>
                <w:szCs w:val="22"/>
              </w:rPr>
              <w:t>Date</w:t>
            </w:r>
          </w:p>
        </w:tc>
        <w:tc>
          <w:tcPr>
            <w:tcW w:w="4701" w:type="dxa"/>
          </w:tcPr>
          <w:p w14:paraId="283B6D44" w14:textId="77777777" w:rsidR="00C24F70" w:rsidRPr="00446D86" w:rsidRDefault="00C24F70" w:rsidP="00684814">
            <w:pPr>
              <w:spacing w:after="200" w:line="276" w:lineRule="auto"/>
              <w:rPr>
                <w:rFonts w:ascii="Arial" w:hAnsi="Arial" w:cs="Arial"/>
                <w:b/>
                <w:sz w:val="22"/>
                <w:szCs w:val="22"/>
              </w:rPr>
            </w:pPr>
            <w:r w:rsidRPr="00446D86">
              <w:rPr>
                <w:rFonts w:ascii="Arial" w:hAnsi="Arial" w:cs="Arial"/>
                <w:b/>
                <w:sz w:val="22"/>
                <w:szCs w:val="22"/>
              </w:rPr>
              <w:t>Date</w:t>
            </w:r>
          </w:p>
        </w:tc>
      </w:tr>
    </w:tbl>
    <w:p w14:paraId="77ACBBF0" w14:textId="77777777" w:rsidR="004210AE" w:rsidRPr="00446D86" w:rsidRDefault="004210AE" w:rsidP="00684814">
      <w:pPr>
        <w:spacing w:after="200" w:line="276" w:lineRule="auto"/>
        <w:rPr>
          <w:rFonts w:ascii="Arial" w:hAnsi="Arial" w:cs="Arial"/>
          <w:sz w:val="22"/>
          <w:szCs w:val="22"/>
        </w:rPr>
      </w:pPr>
    </w:p>
    <w:sectPr w:rsidR="004210AE" w:rsidRPr="00446D86" w:rsidSect="00897DF6">
      <w:headerReference w:type="default" r:id="rId10"/>
      <w:footerReference w:type="default" r:id="rId11"/>
      <w:pgSz w:w="11906" w:h="16838"/>
      <w:pgMar w:top="1440" w:right="1440" w:bottom="1440" w:left="1440"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F8B4F0" w14:textId="77777777" w:rsidR="000E5A45" w:rsidRDefault="000E5A45" w:rsidP="007B0B44">
      <w:r>
        <w:separator/>
      </w:r>
    </w:p>
  </w:endnote>
  <w:endnote w:type="continuationSeparator" w:id="0">
    <w:p w14:paraId="3D9251E9" w14:textId="77777777" w:rsidR="000E5A45" w:rsidRDefault="000E5A45" w:rsidP="007B0B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rlett">
    <w:panose1 w:val="00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1396579"/>
      <w:docPartObj>
        <w:docPartGallery w:val="Page Numbers (Bottom of Page)"/>
        <w:docPartUnique/>
      </w:docPartObj>
    </w:sdtPr>
    <w:sdtEndPr/>
    <w:sdtContent>
      <w:p w14:paraId="0F44E9A6" w14:textId="76B2F444" w:rsidR="00265B6C" w:rsidRDefault="00265B6C" w:rsidP="00265B6C">
        <w:pPr>
          <w:pStyle w:val="Footer"/>
          <w:jc w:val="right"/>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9F0759" w14:textId="77777777" w:rsidR="000E5A45" w:rsidRDefault="000E5A45" w:rsidP="007B0B44">
      <w:r>
        <w:separator/>
      </w:r>
    </w:p>
  </w:footnote>
  <w:footnote w:type="continuationSeparator" w:id="0">
    <w:p w14:paraId="117BB91B" w14:textId="77777777" w:rsidR="000E5A45" w:rsidRDefault="000E5A45" w:rsidP="007B0B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A2052F" w14:textId="40728886" w:rsidR="007B0B44" w:rsidRDefault="00265B6C" w:rsidP="00897DF6">
    <w:pPr>
      <w:pStyle w:val="Header"/>
      <w:jc w:val="right"/>
    </w:pPr>
    <w:r>
      <w:rPr>
        <w:noProof/>
      </w:rPr>
      <w:drawing>
        <wp:inline distT="0" distB="0" distL="0" distR="0" wp14:anchorId="243A1E5F" wp14:editId="32674FF0">
          <wp:extent cx="1623060" cy="4267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3060" cy="42672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4A507B"/>
    <w:multiLevelType w:val="hybridMultilevel"/>
    <w:tmpl w:val="6F6858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915369"/>
    <w:multiLevelType w:val="hybridMultilevel"/>
    <w:tmpl w:val="5516A5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2C0C51"/>
    <w:multiLevelType w:val="hybridMultilevel"/>
    <w:tmpl w:val="3EF460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3DB5B0B"/>
    <w:multiLevelType w:val="hybridMultilevel"/>
    <w:tmpl w:val="1FB246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5C6A82"/>
    <w:multiLevelType w:val="hybridMultilevel"/>
    <w:tmpl w:val="AEE64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9941A7"/>
    <w:multiLevelType w:val="hybridMultilevel"/>
    <w:tmpl w:val="37A8A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8E50AA5"/>
    <w:multiLevelType w:val="hybridMultilevel"/>
    <w:tmpl w:val="39B644B0"/>
    <w:lvl w:ilvl="0" w:tplc="FDFE9334">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6551EAF"/>
    <w:multiLevelType w:val="hybridMultilevel"/>
    <w:tmpl w:val="A600E0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EFE5438"/>
    <w:multiLevelType w:val="hybridMultilevel"/>
    <w:tmpl w:val="4F689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407770F"/>
    <w:multiLevelType w:val="hybridMultilevel"/>
    <w:tmpl w:val="8884BF1E"/>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4A3D4FD0"/>
    <w:multiLevelType w:val="hybridMultilevel"/>
    <w:tmpl w:val="2EF847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DDE74E4"/>
    <w:multiLevelType w:val="hybridMultilevel"/>
    <w:tmpl w:val="5024DF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9153313"/>
    <w:multiLevelType w:val="hybridMultilevel"/>
    <w:tmpl w:val="5EFA16C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1507797"/>
    <w:multiLevelType w:val="hybridMultilevel"/>
    <w:tmpl w:val="4DAC51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638949D7"/>
    <w:multiLevelType w:val="hybridMultilevel"/>
    <w:tmpl w:val="E2B6E8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83269227">
    <w:abstractNumId w:val="12"/>
  </w:num>
  <w:num w:numId="2" w16cid:durableId="586036726">
    <w:abstractNumId w:val="6"/>
  </w:num>
  <w:num w:numId="3" w16cid:durableId="1850562730">
    <w:abstractNumId w:val="5"/>
  </w:num>
  <w:num w:numId="4" w16cid:durableId="1515878246">
    <w:abstractNumId w:val="9"/>
  </w:num>
  <w:num w:numId="5" w16cid:durableId="19285868">
    <w:abstractNumId w:val="10"/>
  </w:num>
  <w:num w:numId="6" w16cid:durableId="1838185674">
    <w:abstractNumId w:val="1"/>
  </w:num>
  <w:num w:numId="7" w16cid:durableId="1850168856">
    <w:abstractNumId w:val="8"/>
  </w:num>
  <w:num w:numId="8" w16cid:durableId="1610117920">
    <w:abstractNumId w:val="11"/>
  </w:num>
  <w:num w:numId="9" w16cid:durableId="1003973132">
    <w:abstractNumId w:val="7"/>
  </w:num>
  <w:num w:numId="10" w16cid:durableId="96607221">
    <w:abstractNumId w:val="3"/>
  </w:num>
  <w:num w:numId="11" w16cid:durableId="1534414720">
    <w:abstractNumId w:val="13"/>
  </w:num>
  <w:num w:numId="12" w16cid:durableId="2021854521">
    <w:abstractNumId w:val="14"/>
  </w:num>
  <w:num w:numId="13" w16cid:durableId="739138075">
    <w:abstractNumId w:val="2"/>
  </w:num>
  <w:num w:numId="14" w16cid:durableId="1132094391">
    <w:abstractNumId w:val="0"/>
  </w:num>
  <w:num w:numId="15" w16cid:durableId="3096389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3842"/>
    <w:rsid w:val="000018D9"/>
    <w:rsid w:val="00002711"/>
    <w:rsid w:val="00021C6C"/>
    <w:rsid w:val="0005028C"/>
    <w:rsid w:val="00077233"/>
    <w:rsid w:val="000E5A45"/>
    <w:rsid w:val="000F13DF"/>
    <w:rsid w:val="001218C9"/>
    <w:rsid w:val="00131473"/>
    <w:rsid w:val="001347BB"/>
    <w:rsid w:val="00135DA3"/>
    <w:rsid w:val="00177586"/>
    <w:rsid w:val="001A1175"/>
    <w:rsid w:val="001A5E24"/>
    <w:rsid w:val="001B4922"/>
    <w:rsid w:val="001C6037"/>
    <w:rsid w:val="001F15EB"/>
    <w:rsid w:val="00224CE5"/>
    <w:rsid w:val="00227A89"/>
    <w:rsid w:val="00265B6C"/>
    <w:rsid w:val="00281652"/>
    <w:rsid w:val="00286340"/>
    <w:rsid w:val="002B2DD5"/>
    <w:rsid w:val="002B7027"/>
    <w:rsid w:val="002C0E71"/>
    <w:rsid w:val="002F7FB6"/>
    <w:rsid w:val="00314258"/>
    <w:rsid w:val="003828C4"/>
    <w:rsid w:val="004210AE"/>
    <w:rsid w:val="00422691"/>
    <w:rsid w:val="00426F6C"/>
    <w:rsid w:val="00446D86"/>
    <w:rsid w:val="004647FE"/>
    <w:rsid w:val="00472CD8"/>
    <w:rsid w:val="00487A7D"/>
    <w:rsid w:val="004B31B7"/>
    <w:rsid w:val="004D0242"/>
    <w:rsid w:val="0050155C"/>
    <w:rsid w:val="0050322D"/>
    <w:rsid w:val="00534ABB"/>
    <w:rsid w:val="0056217C"/>
    <w:rsid w:val="005878CD"/>
    <w:rsid w:val="006148EE"/>
    <w:rsid w:val="0062361E"/>
    <w:rsid w:val="00627F8C"/>
    <w:rsid w:val="006703A4"/>
    <w:rsid w:val="00682F7F"/>
    <w:rsid w:val="00684814"/>
    <w:rsid w:val="006A4358"/>
    <w:rsid w:val="006B6FF5"/>
    <w:rsid w:val="006F4D59"/>
    <w:rsid w:val="006F5D91"/>
    <w:rsid w:val="00702485"/>
    <w:rsid w:val="00703A19"/>
    <w:rsid w:val="0070600A"/>
    <w:rsid w:val="00707552"/>
    <w:rsid w:val="00755D00"/>
    <w:rsid w:val="00765C04"/>
    <w:rsid w:val="007734E4"/>
    <w:rsid w:val="00777DA4"/>
    <w:rsid w:val="00781F05"/>
    <w:rsid w:val="007B0B44"/>
    <w:rsid w:val="007D1A88"/>
    <w:rsid w:val="00802FCB"/>
    <w:rsid w:val="00804E12"/>
    <w:rsid w:val="00811A48"/>
    <w:rsid w:val="00822017"/>
    <w:rsid w:val="00842CC5"/>
    <w:rsid w:val="0085597F"/>
    <w:rsid w:val="008612FC"/>
    <w:rsid w:val="00862990"/>
    <w:rsid w:val="00897DF6"/>
    <w:rsid w:val="008A3479"/>
    <w:rsid w:val="008B3CAC"/>
    <w:rsid w:val="008C5871"/>
    <w:rsid w:val="008C7B43"/>
    <w:rsid w:val="008D01DE"/>
    <w:rsid w:val="008D06CA"/>
    <w:rsid w:val="00931333"/>
    <w:rsid w:val="00936993"/>
    <w:rsid w:val="00976D59"/>
    <w:rsid w:val="00995204"/>
    <w:rsid w:val="009A46E1"/>
    <w:rsid w:val="009B78FF"/>
    <w:rsid w:val="009C15E7"/>
    <w:rsid w:val="009C367C"/>
    <w:rsid w:val="009F3C53"/>
    <w:rsid w:val="00A2006A"/>
    <w:rsid w:val="00A37927"/>
    <w:rsid w:val="00A44AA3"/>
    <w:rsid w:val="00A71F2A"/>
    <w:rsid w:val="00A97663"/>
    <w:rsid w:val="00AC18D7"/>
    <w:rsid w:val="00AE7F6D"/>
    <w:rsid w:val="00B00D18"/>
    <w:rsid w:val="00B03442"/>
    <w:rsid w:val="00B07CDD"/>
    <w:rsid w:val="00B42590"/>
    <w:rsid w:val="00B474CA"/>
    <w:rsid w:val="00B52CB9"/>
    <w:rsid w:val="00BB3894"/>
    <w:rsid w:val="00BF67DB"/>
    <w:rsid w:val="00C05918"/>
    <w:rsid w:val="00C110AB"/>
    <w:rsid w:val="00C24F70"/>
    <w:rsid w:val="00C777D3"/>
    <w:rsid w:val="00C8012B"/>
    <w:rsid w:val="00C8478B"/>
    <w:rsid w:val="00CB3842"/>
    <w:rsid w:val="00CB7DB7"/>
    <w:rsid w:val="00CC04E1"/>
    <w:rsid w:val="00CC5B19"/>
    <w:rsid w:val="00CC5F37"/>
    <w:rsid w:val="00CD42A8"/>
    <w:rsid w:val="00CE20BD"/>
    <w:rsid w:val="00D04BF0"/>
    <w:rsid w:val="00D226B2"/>
    <w:rsid w:val="00D84A11"/>
    <w:rsid w:val="00D93F02"/>
    <w:rsid w:val="00D96C47"/>
    <w:rsid w:val="00DD0B08"/>
    <w:rsid w:val="00DF4910"/>
    <w:rsid w:val="00E15CA3"/>
    <w:rsid w:val="00E33867"/>
    <w:rsid w:val="00E42DAD"/>
    <w:rsid w:val="00E531D2"/>
    <w:rsid w:val="00E90F8D"/>
    <w:rsid w:val="00EC3822"/>
    <w:rsid w:val="00EC492F"/>
    <w:rsid w:val="00F121D5"/>
    <w:rsid w:val="00F12792"/>
    <w:rsid w:val="00F41875"/>
    <w:rsid w:val="00F54A28"/>
    <w:rsid w:val="00F642F6"/>
    <w:rsid w:val="00F6755C"/>
    <w:rsid w:val="00FC7033"/>
    <w:rsid w:val="00FF1A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DEEA8D"/>
  <w15:docId w15:val="{5F52E458-72E3-41F6-B17B-EE97C39BF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3842"/>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3842"/>
    <w:pPr>
      <w:ind w:left="720"/>
    </w:pPr>
    <w:rPr>
      <w:rFonts w:ascii="Calibri" w:eastAsia="Calibri" w:hAnsi="Calibri"/>
      <w:sz w:val="22"/>
      <w:szCs w:val="22"/>
      <w:lang w:eastAsia="en-US"/>
    </w:rPr>
  </w:style>
  <w:style w:type="paragraph" w:customStyle="1" w:styleId="Default">
    <w:name w:val="Default"/>
    <w:rsid w:val="00CB3842"/>
    <w:pPr>
      <w:autoSpaceDE w:val="0"/>
      <w:autoSpaceDN w:val="0"/>
      <w:adjustRightInd w:val="0"/>
      <w:spacing w:after="0" w:line="240" w:lineRule="auto"/>
    </w:pPr>
    <w:rPr>
      <w:rFonts w:ascii="Arial" w:eastAsia="Times New Roman" w:hAnsi="Arial" w:cs="Arial"/>
      <w:color w:val="000000"/>
      <w:sz w:val="24"/>
      <w:szCs w:val="24"/>
      <w:lang w:eastAsia="en-GB"/>
    </w:rPr>
  </w:style>
  <w:style w:type="paragraph" w:customStyle="1" w:styleId="Body1">
    <w:name w:val="Body 1"/>
    <w:rsid w:val="00CB3842"/>
    <w:pPr>
      <w:spacing w:after="0" w:line="240" w:lineRule="auto"/>
      <w:outlineLvl w:val="0"/>
    </w:pPr>
    <w:rPr>
      <w:rFonts w:ascii="Times New Roman" w:eastAsia="Arial Unicode MS" w:hAnsi="Times New Roman" w:cs="Times New Roman"/>
      <w:color w:val="000000"/>
      <w:sz w:val="24"/>
      <w:szCs w:val="20"/>
      <w:u w:color="000000"/>
      <w:lang w:eastAsia="en-GB"/>
    </w:rPr>
  </w:style>
  <w:style w:type="paragraph" w:styleId="Header">
    <w:name w:val="header"/>
    <w:basedOn w:val="Normal"/>
    <w:link w:val="HeaderChar"/>
    <w:uiPriority w:val="99"/>
    <w:unhideWhenUsed/>
    <w:rsid w:val="007B0B44"/>
    <w:pPr>
      <w:tabs>
        <w:tab w:val="center" w:pos="4513"/>
        <w:tab w:val="right" w:pos="9026"/>
      </w:tabs>
    </w:pPr>
  </w:style>
  <w:style w:type="character" w:customStyle="1" w:styleId="HeaderChar">
    <w:name w:val="Header Char"/>
    <w:basedOn w:val="DefaultParagraphFont"/>
    <w:link w:val="Header"/>
    <w:uiPriority w:val="99"/>
    <w:rsid w:val="007B0B44"/>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7B0B44"/>
    <w:pPr>
      <w:tabs>
        <w:tab w:val="center" w:pos="4513"/>
        <w:tab w:val="right" w:pos="9026"/>
      </w:tabs>
    </w:pPr>
  </w:style>
  <w:style w:type="character" w:customStyle="1" w:styleId="FooterChar">
    <w:name w:val="Footer Char"/>
    <w:basedOn w:val="DefaultParagraphFont"/>
    <w:link w:val="Footer"/>
    <w:uiPriority w:val="99"/>
    <w:rsid w:val="007B0B44"/>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7B0B44"/>
    <w:rPr>
      <w:rFonts w:ascii="Tahoma" w:hAnsi="Tahoma" w:cs="Tahoma"/>
      <w:sz w:val="16"/>
      <w:szCs w:val="16"/>
    </w:rPr>
  </w:style>
  <w:style w:type="character" w:customStyle="1" w:styleId="BalloonTextChar">
    <w:name w:val="Balloon Text Char"/>
    <w:basedOn w:val="DefaultParagraphFont"/>
    <w:link w:val="BalloonText"/>
    <w:uiPriority w:val="99"/>
    <w:semiHidden/>
    <w:rsid w:val="007B0B44"/>
    <w:rPr>
      <w:rFonts w:ascii="Tahoma" w:eastAsia="Times New Roman" w:hAnsi="Tahoma" w:cs="Tahoma"/>
      <w:sz w:val="16"/>
      <w:szCs w:val="16"/>
      <w:lang w:eastAsia="en-GB"/>
    </w:rPr>
  </w:style>
  <w:style w:type="table" w:styleId="TableGrid">
    <w:name w:val="Table Grid"/>
    <w:basedOn w:val="TableNormal"/>
    <w:uiPriority w:val="59"/>
    <w:rsid w:val="004210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703A19"/>
    <w:pPr>
      <w:spacing w:after="0"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8B3CAC"/>
    <w:rPr>
      <w:sz w:val="16"/>
      <w:szCs w:val="16"/>
    </w:rPr>
  </w:style>
  <w:style w:type="paragraph" w:styleId="CommentText">
    <w:name w:val="annotation text"/>
    <w:basedOn w:val="Normal"/>
    <w:link w:val="CommentTextChar"/>
    <w:uiPriority w:val="99"/>
    <w:semiHidden/>
    <w:unhideWhenUsed/>
    <w:rsid w:val="008B3CAC"/>
    <w:rPr>
      <w:sz w:val="20"/>
      <w:szCs w:val="20"/>
    </w:rPr>
  </w:style>
  <w:style w:type="character" w:customStyle="1" w:styleId="CommentTextChar">
    <w:name w:val="Comment Text Char"/>
    <w:basedOn w:val="DefaultParagraphFont"/>
    <w:link w:val="CommentText"/>
    <w:uiPriority w:val="99"/>
    <w:semiHidden/>
    <w:rsid w:val="008B3CAC"/>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8B3CAC"/>
    <w:rPr>
      <w:b/>
      <w:bCs/>
    </w:rPr>
  </w:style>
  <w:style w:type="character" w:customStyle="1" w:styleId="CommentSubjectChar">
    <w:name w:val="Comment Subject Char"/>
    <w:basedOn w:val="CommentTextChar"/>
    <w:link w:val="CommentSubject"/>
    <w:uiPriority w:val="99"/>
    <w:semiHidden/>
    <w:rsid w:val="008B3CAC"/>
    <w:rPr>
      <w:rFonts w:ascii="Times New Roman" w:eastAsia="Times New Roman" w:hAnsi="Times New Roman" w:cs="Times New Roman"/>
      <w:b/>
      <w:bCs/>
      <w:sz w:val="20"/>
      <w:szCs w:val="20"/>
      <w:lang w:eastAsia="en-GB"/>
    </w:rPr>
  </w:style>
  <w:style w:type="paragraph" w:styleId="BodyText">
    <w:name w:val="Body Text"/>
    <w:basedOn w:val="Normal"/>
    <w:link w:val="BodyTextChar"/>
    <w:rsid w:val="00446D86"/>
    <w:pPr>
      <w:ind w:right="130"/>
      <w:jc w:val="both"/>
    </w:pPr>
    <w:rPr>
      <w:rFonts w:ascii="Arial" w:hAnsi="Arial"/>
      <w:szCs w:val="20"/>
      <w:lang w:eastAsia="en-US"/>
    </w:rPr>
  </w:style>
  <w:style w:type="character" w:customStyle="1" w:styleId="BodyTextChar">
    <w:name w:val="Body Text Char"/>
    <w:basedOn w:val="DefaultParagraphFont"/>
    <w:link w:val="BodyText"/>
    <w:rsid w:val="00446D86"/>
    <w:rPr>
      <w:rFonts w:ascii="Arial" w:eastAsia="Times New Roman" w:hAnsi="Arial"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8816253">
      <w:bodyDiv w:val="1"/>
      <w:marLeft w:val="0"/>
      <w:marRight w:val="0"/>
      <w:marTop w:val="0"/>
      <w:marBottom w:val="0"/>
      <w:divBdr>
        <w:top w:val="none" w:sz="0" w:space="0" w:color="auto"/>
        <w:left w:val="none" w:sz="0" w:space="0" w:color="auto"/>
        <w:bottom w:val="none" w:sz="0" w:space="0" w:color="auto"/>
        <w:right w:val="none" w:sz="0" w:space="0" w:color="auto"/>
      </w:divBdr>
    </w:div>
    <w:div w:id="1840458424">
      <w:bodyDiv w:val="1"/>
      <w:marLeft w:val="0"/>
      <w:marRight w:val="0"/>
      <w:marTop w:val="0"/>
      <w:marBottom w:val="0"/>
      <w:divBdr>
        <w:top w:val="none" w:sz="0" w:space="0" w:color="auto"/>
        <w:left w:val="none" w:sz="0" w:space="0" w:color="auto"/>
        <w:bottom w:val="none" w:sz="0" w:space="0" w:color="auto"/>
        <w:right w:val="none" w:sz="0" w:space="0" w:color="auto"/>
      </w:divBdr>
      <w:divsChild>
        <w:div w:id="456876715">
          <w:marLeft w:val="0"/>
          <w:marRight w:val="0"/>
          <w:marTop w:val="0"/>
          <w:marBottom w:val="0"/>
          <w:divBdr>
            <w:top w:val="none" w:sz="0" w:space="0" w:color="auto"/>
            <w:left w:val="none" w:sz="0" w:space="0" w:color="auto"/>
            <w:bottom w:val="none" w:sz="0" w:space="0" w:color="auto"/>
            <w:right w:val="none" w:sz="0" w:space="0" w:color="auto"/>
          </w:divBdr>
          <w:divsChild>
            <w:div w:id="450634018">
              <w:marLeft w:val="0"/>
              <w:marRight w:val="0"/>
              <w:marTop w:val="0"/>
              <w:marBottom w:val="0"/>
              <w:divBdr>
                <w:top w:val="none" w:sz="0" w:space="0" w:color="auto"/>
                <w:left w:val="none" w:sz="0" w:space="0" w:color="auto"/>
                <w:bottom w:val="none" w:sz="0" w:space="0" w:color="auto"/>
                <w:right w:val="none" w:sz="0" w:space="0" w:color="auto"/>
              </w:divBdr>
              <w:divsChild>
                <w:div w:id="1309243411">
                  <w:marLeft w:val="0"/>
                  <w:marRight w:val="0"/>
                  <w:marTop w:val="0"/>
                  <w:marBottom w:val="0"/>
                  <w:divBdr>
                    <w:top w:val="none" w:sz="0" w:space="0" w:color="auto"/>
                    <w:left w:val="none" w:sz="0" w:space="0" w:color="auto"/>
                    <w:bottom w:val="none" w:sz="0" w:space="0" w:color="auto"/>
                    <w:right w:val="none" w:sz="0" w:space="0" w:color="auto"/>
                  </w:divBdr>
                  <w:divsChild>
                    <w:div w:id="1727221784">
                      <w:marLeft w:val="0"/>
                      <w:marRight w:val="0"/>
                      <w:marTop w:val="0"/>
                      <w:marBottom w:val="0"/>
                      <w:divBdr>
                        <w:top w:val="none" w:sz="0" w:space="0" w:color="auto"/>
                        <w:left w:val="none" w:sz="0" w:space="0" w:color="auto"/>
                        <w:bottom w:val="none" w:sz="0" w:space="0" w:color="auto"/>
                        <w:right w:val="none" w:sz="0" w:space="0" w:color="auto"/>
                      </w:divBdr>
                      <w:divsChild>
                        <w:div w:id="1936933285">
                          <w:marLeft w:val="0"/>
                          <w:marRight w:val="0"/>
                          <w:marTop w:val="0"/>
                          <w:marBottom w:val="0"/>
                          <w:divBdr>
                            <w:top w:val="none" w:sz="0" w:space="0" w:color="auto"/>
                            <w:left w:val="none" w:sz="0" w:space="0" w:color="auto"/>
                            <w:bottom w:val="none" w:sz="0" w:space="0" w:color="auto"/>
                            <w:right w:val="none" w:sz="0" w:space="0" w:color="auto"/>
                          </w:divBdr>
                          <w:divsChild>
                            <w:div w:id="59902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b175359-7011-456e-ac2e-5e2fcdd1524b">
      <Terms xmlns="http://schemas.microsoft.com/office/infopath/2007/PartnerControls"/>
    </lcf76f155ced4ddcb4097134ff3c332f>
    <MigrationWizId xmlns="fb175359-7011-456e-ac2e-5e2fcdd1524b" xsi:nil="true"/>
    <MigrationWizIdPermissionLevels xmlns="fb175359-7011-456e-ac2e-5e2fcdd1524b" xsi:nil="true"/>
    <MigrationWizIdDocumentLibraryPermissions xmlns="fb175359-7011-456e-ac2e-5e2fcdd1524b" xsi:nil="true"/>
    <TaxCatchAll xmlns="dad8a1f1-c099-4510-badf-34ec2f91645f" xsi:nil="true"/>
    <MigrationWizIdPermissions xmlns="fb175359-7011-456e-ac2e-5e2fcdd1524b" xsi:nil="true"/>
    <MigrationWizIdSecurityGroups xmlns="fb175359-7011-456e-ac2e-5e2fcdd1524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2F5A192A34BC649A0F164BBBDBB795F" ma:contentTypeVersion="23" ma:contentTypeDescription="Create a new document." ma:contentTypeScope="" ma:versionID="5ac517d0283684384cf367fcdcf5fc48">
  <xsd:schema xmlns:xsd="http://www.w3.org/2001/XMLSchema" xmlns:xs="http://www.w3.org/2001/XMLSchema" xmlns:p="http://schemas.microsoft.com/office/2006/metadata/properties" xmlns:ns2="fb175359-7011-456e-ac2e-5e2fcdd1524b" xmlns:ns3="dad8a1f1-c099-4510-badf-34ec2f91645f" targetNamespace="http://schemas.microsoft.com/office/2006/metadata/properties" ma:root="true" ma:fieldsID="6a2d5b237a6e17c5d4765fea49cc7f51" ns2:_="" ns3:_="">
    <xsd:import namespace="fb175359-7011-456e-ac2e-5e2fcdd1524b"/>
    <xsd:import namespace="dad8a1f1-c099-4510-badf-34ec2f91645f"/>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175359-7011-456e-ac2e-5e2fcdd1524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Location" ma:index="24" nillable="true" ma:displayName="Location" ma:internalName="MediaServiceLocatio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0376ea95-a9c8-4d11-9c16-52870ce25cc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ad8a1f1-c099-4510-badf-34ec2f91645f"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TaxCatchAll" ma:index="28" nillable="true" ma:displayName="Taxonomy Catch All Column" ma:hidden="true" ma:list="{77e80623-b669-480b-a93d-4f6e71cd34a8}" ma:internalName="TaxCatchAll" ma:showField="CatchAllData" ma:web="dad8a1f1-c099-4510-badf-34ec2f91645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EF82292-1894-4388-AD39-5080E5662CE8}">
  <ds:schemaRefs>
    <ds:schemaRef ds:uri="http://schemas.microsoft.com/office/2006/metadata/properties"/>
    <ds:schemaRef ds:uri="http://schemas.microsoft.com/office/infopath/2007/PartnerControls"/>
    <ds:schemaRef ds:uri="9874a7b2-1117-4f40-98d5-dcc5333d85f8"/>
  </ds:schemaRefs>
</ds:datastoreItem>
</file>

<file path=customXml/itemProps2.xml><?xml version="1.0" encoding="utf-8"?>
<ds:datastoreItem xmlns:ds="http://schemas.openxmlformats.org/officeDocument/2006/customXml" ds:itemID="{994F17FF-B798-4E56-8DCC-E27E8B3B1EC0}"/>
</file>

<file path=customXml/itemProps3.xml><?xml version="1.0" encoding="utf-8"?>
<ds:datastoreItem xmlns:ds="http://schemas.openxmlformats.org/officeDocument/2006/customXml" ds:itemID="{AEAF0AFD-F056-4E87-92AA-9B9298A7EE0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2063</Words>
  <Characters>12074</Characters>
  <Application>Microsoft Office Word</Application>
  <DocSecurity>0</DocSecurity>
  <Lines>280</Lines>
  <Paragraphs>134</Paragraphs>
  <ScaleCrop>false</ScaleCrop>
  <HeadingPairs>
    <vt:vector size="2" baseType="variant">
      <vt:variant>
        <vt:lpstr>Title</vt:lpstr>
      </vt:variant>
      <vt:variant>
        <vt:i4>1</vt:i4>
      </vt:variant>
    </vt:vector>
  </HeadingPairs>
  <TitlesOfParts>
    <vt:vector size="1" baseType="lpstr">
      <vt:lpstr>Job re-evaluation</vt:lpstr>
    </vt:vector>
  </TitlesOfParts>
  <Company>Buckinghamshire County Council</Company>
  <LinksUpToDate>false</LinksUpToDate>
  <CharactersWithSpaces>14003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re-evaluation</dc:title>
  <dc:creator>Guest, Tom</dc:creator>
  <cp:lastModifiedBy>Akhil Wilson</cp:lastModifiedBy>
  <cp:revision>6</cp:revision>
  <cp:lastPrinted>2020-01-02T16:27:00Z</cp:lastPrinted>
  <dcterms:created xsi:type="dcterms:W3CDTF">2024-02-07T10:39:00Z</dcterms:created>
  <dcterms:modified xsi:type="dcterms:W3CDTF">2024-06-10T15:10:00Z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0x010100004080336AF95647B3028E8783ACE5B3</vt:lpwstr>
  </property>
  <property fmtid="{D5CDD505-2E9C-101B-9397-08002B2CF9AE}" pid="3" name="TaxKeyword">
    <vt:lpwstr/>
  </property>
  <property fmtid="{D5CDD505-2E9C-101B-9397-08002B2CF9AE}" pid="4" name="GrammarlyDocumentId">
    <vt:lpwstr>757e636c9445da1c0c336f07b42d06d34b6b985c22617ad8891ecf82c25d76a4</vt:lpwstr>
  </property>
  <property fmtid="{D5CDD505-2E9C-101B-9397-08002B2CF9AE}" pid="5" name="MediaServiceImageTags">
    <vt:lpwstr/>
  </property>
</Properties>
</file>