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615947" w:rsidRDefault="000603AB" w:rsidP="4BE64817">
      <w:r w:rsidRPr="0B5112AF">
        <w:rPr>
          <w:rFonts w:ascii="Source Sans Pro" w:eastAsia="Source Sans Pro" w:hAnsi="Source Sans Pro" w:cs="Source Sans Pro"/>
          <w:b/>
          <w:bCs/>
          <w:sz w:val="32"/>
          <w:szCs w:val="32"/>
        </w:rPr>
        <w:t>Success profile</w:t>
      </w:r>
      <w:r>
        <w:rPr>
          <w:noProof/>
        </w:rPr>
        <w:drawing>
          <wp:anchor distT="114300" distB="114300" distL="114300" distR="114300" simplePos="0" relativeHeight="251658240" behindDoc="0" locked="0" layoutInCell="1" hidden="0" allowOverlap="1" wp14:anchorId="79F5C4B9" wp14:editId="07777777">
            <wp:simplePos x="0" y="0"/>
            <wp:positionH relativeFrom="column">
              <wp:align>right</wp:align>
            </wp:positionH>
            <wp:positionV relativeFrom="paragraph">
              <wp:posOffset>152400</wp:posOffset>
            </wp:positionV>
            <wp:extent cx="1801909" cy="1681163"/>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01909" cy="1681163"/>
                    </a:xfrm>
                    <a:prstGeom prst="rect">
                      <a:avLst/>
                    </a:prstGeom>
                    <a:ln/>
                  </pic:spPr>
                </pic:pic>
              </a:graphicData>
            </a:graphic>
          </wp:anchor>
        </w:drawing>
      </w:r>
    </w:p>
    <w:p w14:paraId="00000002" w14:textId="77777777" w:rsidR="00615947" w:rsidRDefault="00615947"/>
    <w:tbl>
      <w:tblPr>
        <w:tblW w:w="1114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175"/>
        <w:gridCol w:w="3210"/>
        <w:gridCol w:w="1485"/>
        <w:gridCol w:w="4275"/>
      </w:tblGrid>
      <w:tr w:rsidR="00615947" w14:paraId="70E45CB9" w14:textId="77777777" w:rsidTr="244A7FED">
        <w:trPr>
          <w:trHeight w:val="420"/>
        </w:trPr>
        <w:tc>
          <w:tcPr>
            <w:tcW w:w="2175" w:type="dxa"/>
            <w:shd w:val="clear" w:color="auto" w:fill="D9D9D9" w:themeFill="background1" w:themeFillShade="D9"/>
            <w:tcMar>
              <w:top w:w="100" w:type="dxa"/>
              <w:left w:w="100" w:type="dxa"/>
              <w:bottom w:w="100" w:type="dxa"/>
              <w:right w:w="100" w:type="dxa"/>
            </w:tcMar>
          </w:tcPr>
          <w:p w14:paraId="00000003" w14:textId="77777777" w:rsidR="00615947"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Role Title</w:t>
            </w:r>
          </w:p>
        </w:tc>
        <w:tc>
          <w:tcPr>
            <w:tcW w:w="8970" w:type="dxa"/>
            <w:gridSpan w:val="3"/>
            <w:shd w:val="clear" w:color="auto" w:fill="auto"/>
            <w:tcMar>
              <w:top w:w="100" w:type="dxa"/>
              <w:left w:w="100" w:type="dxa"/>
              <w:bottom w:w="100" w:type="dxa"/>
              <w:right w:w="100" w:type="dxa"/>
            </w:tcMar>
          </w:tcPr>
          <w:p w14:paraId="00000004" w14:textId="700CFD95" w:rsidR="00615947" w:rsidRDefault="00AF04AA" w:rsidP="0B5112AF">
            <w:pPr>
              <w:spacing w:line="240" w:lineRule="auto"/>
              <w:rPr>
                <w:rFonts w:ascii="Source Sans Pro" w:eastAsia="Source Sans Pro" w:hAnsi="Source Sans Pro" w:cs="Source Sans Pro"/>
              </w:rPr>
            </w:pPr>
            <w:r>
              <w:rPr>
                <w:rFonts w:ascii="Source Sans Pro" w:eastAsia="Source Sans Pro" w:hAnsi="Source Sans Pro" w:cs="Source Sans Pro"/>
              </w:rPr>
              <w:t xml:space="preserve">Head of </w:t>
            </w:r>
            <w:r w:rsidR="00CC3EEB">
              <w:rPr>
                <w:rFonts w:ascii="Source Sans Pro" w:eastAsia="Source Sans Pro" w:hAnsi="Source Sans Pro" w:cs="Source Sans Pro"/>
              </w:rPr>
              <w:t>Audit</w:t>
            </w:r>
            <w:r w:rsidR="00E60723">
              <w:rPr>
                <w:rFonts w:ascii="Source Sans Pro" w:eastAsia="Source Sans Pro" w:hAnsi="Source Sans Pro" w:cs="Source Sans Pro"/>
              </w:rPr>
              <w:t xml:space="preserve"> </w:t>
            </w:r>
            <w:r w:rsidR="005D75CB">
              <w:rPr>
                <w:rFonts w:ascii="Source Sans Pro" w:eastAsia="Source Sans Pro" w:hAnsi="Source Sans Pro" w:cs="Source Sans Pro"/>
              </w:rPr>
              <w:t>(Chief Internal Auditor)</w:t>
            </w:r>
          </w:p>
        </w:tc>
      </w:tr>
      <w:tr w:rsidR="00615947" w14:paraId="23F97029" w14:textId="77777777" w:rsidTr="244A7FED">
        <w:tc>
          <w:tcPr>
            <w:tcW w:w="2175" w:type="dxa"/>
            <w:shd w:val="clear" w:color="auto" w:fill="F1C232"/>
            <w:tcMar>
              <w:top w:w="100" w:type="dxa"/>
              <w:left w:w="100" w:type="dxa"/>
              <w:bottom w:w="100" w:type="dxa"/>
              <w:right w:w="100" w:type="dxa"/>
            </w:tcMar>
          </w:tcPr>
          <w:p w14:paraId="00000007" w14:textId="77777777" w:rsidR="00615947"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Directorate</w:t>
            </w:r>
          </w:p>
        </w:tc>
        <w:tc>
          <w:tcPr>
            <w:tcW w:w="3210" w:type="dxa"/>
            <w:shd w:val="clear" w:color="auto" w:fill="auto"/>
            <w:tcMar>
              <w:top w:w="100" w:type="dxa"/>
              <w:left w:w="100" w:type="dxa"/>
              <w:bottom w:w="100" w:type="dxa"/>
              <w:right w:w="100" w:type="dxa"/>
            </w:tcMar>
          </w:tcPr>
          <w:p w14:paraId="00000008" w14:textId="116E5E66" w:rsidR="00615947" w:rsidRDefault="0067304D" w:rsidP="0B5112AF">
            <w:pPr>
              <w:spacing w:line="240" w:lineRule="auto"/>
              <w:rPr>
                <w:rFonts w:ascii="Source Sans Pro" w:eastAsia="Source Sans Pro" w:hAnsi="Source Sans Pro" w:cs="Source Sans Pro"/>
              </w:rPr>
            </w:pPr>
            <w:r>
              <w:rPr>
                <w:rFonts w:ascii="Source Sans Pro" w:eastAsia="Source Sans Pro" w:hAnsi="Source Sans Pro" w:cs="Source Sans Pro"/>
              </w:rPr>
              <w:t>Customer &amp; Support Services</w:t>
            </w:r>
          </w:p>
        </w:tc>
        <w:tc>
          <w:tcPr>
            <w:tcW w:w="1485" w:type="dxa"/>
            <w:shd w:val="clear" w:color="auto" w:fill="F1C232"/>
            <w:tcMar>
              <w:top w:w="100" w:type="dxa"/>
              <w:left w:w="100" w:type="dxa"/>
              <w:bottom w:w="100" w:type="dxa"/>
              <w:right w:w="100" w:type="dxa"/>
            </w:tcMar>
          </w:tcPr>
          <w:p w14:paraId="00000009" w14:textId="77777777" w:rsidR="00615947"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Service</w:t>
            </w:r>
          </w:p>
        </w:tc>
        <w:tc>
          <w:tcPr>
            <w:tcW w:w="4275" w:type="dxa"/>
            <w:shd w:val="clear" w:color="auto" w:fill="auto"/>
            <w:tcMar>
              <w:top w:w="100" w:type="dxa"/>
              <w:left w:w="100" w:type="dxa"/>
              <w:bottom w:w="100" w:type="dxa"/>
              <w:right w:w="100" w:type="dxa"/>
            </w:tcMar>
          </w:tcPr>
          <w:p w14:paraId="0000000A" w14:textId="658AE74C" w:rsidR="00615947" w:rsidRDefault="00D2655C" w:rsidP="0B5112AF">
            <w:pPr>
              <w:spacing w:line="240" w:lineRule="auto"/>
              <w:rPr>
                <w:rFonts w:ascii="Source Sans Pro" w:eastAsia="Source Sans Pro" w:hAnsi="Source Sans Pro" w:cs="Source Sans Pro"/>
              </w:rPr>
            </w:pPr>
            <w:r>
              <w:rPr>
                <w:rFonts w:ascii="Source Sans Pro" w:eastAsia="Source Sans Pro" w:hAnsi="Source Sans Pro" w:cs="Source Sans Pro"/>
              </w:rPr>
              <w:t xml:space="preserve">Legal </w:t>
            </w:r>
            <w:r w:rsidR="004F06CA">
              <w:rPr>
                <w:rFonts w:ascii="Source Sans Pro" w:eastAsia="Source Sans Pro" w:hAnsi="Source Sans Pro" w:cs="Source Sans Pro"/>
              </w:rPr>
              <w:t>and Assurance</w:t>
            </w:r>
          </w:p>
        </w:tc>
      </w:tr>
      <w:tr w:rsidR="00615947" w14:paraId="73CAC53F" w14:textId="77777777" w:rsidTr="244A7FED">
        <w:tc>
          <w:tcPr>
            <w:tcW w:w="2175" w:type="dxa"/>
            <w:shd w:val="clear" w:color="auto" w:fill="F1C232"/>
            <w:tcMar>
              <w:top w:w="100" w:type="dxa"/>
              <w:left w:w="100" w:type="dxa"/>
              <w:bottom w:w="100" w:type="dxa"/>
              <w:right w:w="100" w:type="dxa"/>
            </w:tcMar>
          </w:tcPr>
          <w:p w14:paraId="0000000B" w14:textId="77777777" w:rsidR="00615947"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Grade</w:t>
            </w:r>
          </w:p>
        </w:tc>
        <w:tc>
          <w:tcPr>
            <w:tcW w:w="3210" w:type="dxa"/>
            <w:tcBorders>
              <w:bottom w:val="single" w:sz="8" w:space="0" w:color="141414"/>
            </w:tcBorders>
            <w:shd w:val="clear" w:color="auto" w:fill="auto"/>
            <w:tcMar>
              <w:top w:w="100" w:type="dxa"/>
              <w:left w:w="100" w:type="dxa"/>
              <w:bottom w:w="100" w:type="dxa"/>
              <w:right w:w="100" w:type="dxa"/>
            </w:tcMar>
          </w:tcPr>
          <w:p w14:paraId="0000000C" w14:textId="07ADCB49" w:rsidR="00615947" w:rsidRDefault="00D55B96" w:rsidP="0B5112AF">
            <w:pPr>
              <w:widowControl w:val="0"/>
              <w:pBdr>
                <w:top w:val="nil"/>
                <w:left w:val="nil"/>
                <w:bottom w:val="nil"/>
                <w:right w:val="nil"/>
                <w:between w:val="nil"/>
              </w:pBdr>
              <w:spacing w:line="240" w:lineRule="auto"/>
              <w:rPr>
                <w:rFonts w:ascii="Source Sans Pro" w:eastAsia="Source Sans Pro" w:hAnsi="Source Sans Pro" w:cs="Source Sans Pro"/>
              </w:rPr>
            </w:pPr>
            <w:r>
              <w:rPr>
                <w:rFonts w:ascii="Source Sans Pro" w:eastAsia="Source Sans Pro" w:hAnsi="Source Sans Pro" w:cs="Source Sans Pro"/>
              </w:rPr>
              <w:t>7</w:t>
            </w:r>
          </w:p>
        </w:tc>
        <w:tc>
          <w:tcPr>
            <w:tcW w:w="1485" w:type="dxa"/>
            <w:tcBorders>
              <w:bottom w:val="single" w:sz="8" w:space="0" w:color="141414"/>
            </w:tcBorders>
            <w:shd w:val="clear" w:color="auto" w:fill="F1C232"/>
            <w:tcMar>
              <w:top w:w="100" w:type="dxa"/>
              <w:left w:w="100" w:type="dxa"/>
              <w:bottom w:w="100" w:type="dxa"/>
              <w:right w:w="100" w:type="dxa"/>
            </w:tcMar>
          </w:tcPr>
          <w:p w14:paraId="0000000D" w14:textId="77777777" w:rsidR="00615947"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Reports to</w:t>
            </w:r>
          </w:p>
        </w:tc>
        <w:tc>
          <w:tcPr>
            <w:tcW w:w="4275" w:type="dxa"/>
            <w:tcBorders>
              <w:bottom w:val="single" w:sz="8" w:space="0" w:color="141414"/>
            </w:tcBorders>
            <w:shd w:val="clear" w:color="auto" w:fill="auto"/>
            <w:tcMar>
              <w:top w:w="100" w:type="dxa"/>
              <w:left w:w="100" w:type="dxa"/>
              <w:bottom w:w="100" w:type="dxa"/>
              <w:right w:w="100" w:type="dxa"/>
            </w:tcMar>
          </w:tcPr>
          <w:p w14:paraId="0000000E" w14:textId="0821C45C" w:rsidR="00615947" w:rsidRDefault="00AF04AA" w:rsidP="0B5112AF">
            <w:pPr>
              <w:widowControl w:val="0"/>
              <w:pBdr>
                <w:top w:val="nil"/>
                <w:left w:val="nil"/>
                <w:bottom w:val="nil"/>
                <w:right w:val="nil"/>
                <w:between w:val="nil"/>
              </w:pBdr>
              <w:spacing w:line="240" w:lineRule="auto"/>
              <w:rPr>
                <w:rFonts w:ascii="Source Sans Pro" w:eastAsia="Source Sans Pro" w:hAnsi="Source Sans Pro" w:cs="Source Sans Pro"/>
              </w:rPr>
            </w:pPr>
            <w:r>
              <w:rPr>
                <w:rFonts w:ascii="Source Sans Pro" w:eastAsia="Source Sans Pro" w:hAnsi="Source Sans Pro" w:cs="Source Sans Pro"/>
              </w:rPr>
              <w:t>Service Director –</w:t>
            </w:r>
            <w:r w:rsidR="00D55B96">
              <w:rPr>
                <w:rFonts w:ascii="Source Sans Pro" w:eastAsia="Source Sans Pro" w:hAnsi="Source Sans Pro" w:cs="Source Sans Pro"/>
              </w:rPr>
              <w:t xml:space="preserve"> Legal &amp; </w:t>
            </w:r>
            <w:r w:rsidR="004F06CA">
              <w:rPr>
                <w:rFonts w:ascii="Source Sans Pro" w:eastAsia="Source Sans Pro" w:hAnsi="Source Sans Pro" w:cs="Source Sans Pro"/>
              </w:rPr>
              <w:t xml:space="preserve">Assurance (Monitoring </w:t>
            </w:r>
            <w:r w:rsidR="00E673B3">
              <w:rPr>
                <w:rFonts w:ascii="Source Sans Pro" w:eastAsia="Source Sans Pro" w:hAnsi="Source Sans Pro" w:cs="Source Sans Pro"/>
              </w:rPr>
              <w:t>Officer)</w:t>
            </w:r>
          </w:p>
        </w:tc>
      </w:tr>
      <w:tr w:rsidR="000F706D" w14:paraId="3C90C48C" w14:textId="77777777" w:rsidTr="244A7FED">
        <w:trPr>
          <w:trHeight w:val="501"/>
        </w:trPr>
        <w:tc>
          <w:tcPr>
            <w:tcW w:w="2175" w:type="dxa"/>
            <w:tcBorders>
              <w:right w:val="single" w:sz="8" w:space="0" w:color="141414"/>
            </w:tcBorders>
            <w:shd w:val="clear" w:color="auto" w:fill="F1C232"/>
            <w:tcMar>
              <w:top w:w="100" w:type="dxa"/>
              <w:left w:w="100" w:type="dxa"/>
              <w:bottom w:w="100" w:type="dxa"/>
              <w:right w:w="100" w:type="dxa"/>
            </w:tcMar>
          </w:tcPr>
          <w:p w14:paraId="0000000F" w14:textId="7B7352B8" w:rsidR="000F706D" w:rsidRDefault="000F706D" w:rsidP="000F706D">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JE Code</w:t>
            </w:r>
          </w:p>
        </w:tc>
        <w:tc>
          <w:tcPr>
            <w:tcW w:w="3210"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00000010" w14:textId="5D5107BD" w:rsidR="000F706D" w:rsidRDefault="000F706D" w:rsidP="000F706D">
            <w:pPr>
              <w:widowControl w:val="0"/>
              <w:pBdr>
                <w:top w:val="nil"/>
                <w:left w:val="nil"/>
                <w:bottom w:val="nil"/>
                <w:right w:val="nil"/>
                <w:between w:val="nil"/>
              </w:pBdr>
              <w:spacing w:line="240" w:lineRule="auto"/>
              <w:rPr>
                <w:rFonts w:ascii="Source Sans Pro" w:eastAsia="Source Sans Pro" w:hAnsi="Source Sans Pro" w:cs="Source Sans Pro"/>
              </w:rPr>
            </w:pPr>
            <w:r>
              <w:rPr>
                <w:rFonts w:ascii="Source Sans Pro" w:eastAsia="Source Sans Pro" w:hAnsi="Source Sans Pro" w:cs="Source Sans Pro"/>
              </w:rPr>
              <w:t>9272</w:t>
            </w:r>
          </w:p>
        </w:tc>
        <w:tc>
          <w:tcPr>
            <w:tcW w:w="1485" w:type="dxa"/>
            <w:tcBorders>
              <w:top w:val="single" w:sz="8" w:space="0" w:color="141414"/>
              <w:left w:val="single" w:sz="8" w:space="0" w:color="141414"/>
              <w:bottom w:val="single" w:sz="8" w:space="0" w:color="141414"/>
              <w:right w:val="single" w:sz="8" w:space="0" w:color="141414"/>
            </w:tcBorders>
            <w:shd w:val="clear" w:color="auto" w:fill="F1C232"/>
            <w:tcMar>
              <w:top w:w="100" w:type="dxa"/>
              <w:left w:w="100" w:type="dxa"/>
              <w:bottom w:w="100" w:type="dxa"/>
              <w:right w:w="100" w:type="dxa"/>
            </w:tcMar>
          </w:tcPr>
          <w:p w14:paraId="00000011" w14:textId="19A110C9" w:rsidR="000F706D" w:rsidRDefault="000F706D" w:rsidP="000F706D">
            <w:pPr>
              <w:widowControl w:val="0"/>
              <w:spacing w:line="240" w:lineRule="auto"/>
              <w:rPr>
                <w:rFonts w:ascii="Source Sans Pro" w:eastAsia="Source Sans Pro" w:hAnsi="Source Sans Pro" w:cs="Source Sans Pro"/>
                <w:b/>
              </w:rPr>
            </w:pPr>
            <w:r>
              <w:rPr>
                <w:rFonts w:ascii="Source Sans Pro" w:eastAsia="Source Sans Pro" w:hAnsi="Source Sans Pro" w:cs="Source Sans Pro"/>
                <w:b/>
              </w:rPr>
              <w:t>Pension Scheme</w:t>
            </w:r>
          </w:p>
        </w:tc>
        <w:tc>
          <w:tcPr>
            <w:tcW w:w="4275"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00000012" w14:textId="4D7E8F8A" w:rsidR="000F706D" w:rsidRDefault="000F706D" w:rsidP="000F706D">
            <w:pPr>
              <w:widowControl w:val="0"/>
              <w:spacing w:line="240" w:lineRule="auto"/>
              <w:rPr>
                <w:rFonts w:ascii="Source Sans Pro" w:eastAsia="Source Sans Pro" w:hAnsi="Source Sans Pro" w:cs="Source Sans Pro"/>
              </w:rPr>
            </w:pPr>
            <w:r>
              <w:rPr>
                <w:rFonts w:ascii="Source Sans Pro" w:eastAsia="Source Sans Pro" w:hAnsi="Source Sans Pro" w:cs="Source Sans Pro"/>
              </w:rPr>
              <w:t>Local Government Pension Scheme</w:t>
            </w:r>
          </w:p>
        </w:tc>
      </w:tr>
      <w:tr w:rsidR="000F706D" w14:paraId="450BD19D" w14:textId="77777777" w:rsidTr="244A7FED">
        <w:trPr>
          <w:trHeight w:val="501"/>
        </w:trPr>
        <w:tc>
          <w:tcPr>
            <w:tcW w:w="2175" w:type="dxa"/>
            <w:tcBorders>
              <w:right w:val="single" w:sz="8" w:space="0" w:color="141414"/>
            </w:tcBorders>
            <w:shd w:val="clear" w:color="auto" w:fill="F1C232"/>
            <w:tcMar>
              <w:top w:w="100" w:type="dxa"/>
              <w:left w:w="100" w:type="dxa"/>
              <w:bottom w:w="100" w:type="dxa"/>
              <w:right w:w="100" w:type="dxa"/>
            </w:tcMar>
          </w:tcPr>
          <w:p w14:paraId="50C1439E" w14:textId="0B558BFC" w:rsidR="000F706D" w:rsidRDefault="000F706D" w:rsidP="000F706D">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DBS Required</w:t>
            </w:r>
          </w:p>
        </w:tc>
        <w:tc>
          <w:tcPr>
            <w:tcW w:w="3210"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214BF278" w14:textId="2B1668AF" w:rsidR="000F706D" w:rsidRDefault="002C7C73" w:rsidP="000F706D">
            <w:pPr>
              <w:widowControl w:val="0"/>
              <w:pBdr>
                <w:top w:val="nil"/>
                <w:left w:val="nil"/>
                <w:bottom w:val="nil"/>
                <w:right w:val="nil"/>
                <w:between w:val="nil"/>
              </w:pBdr>
              <w:spacing w:line="240" w:lineRule="auto"/>
              <w:rPr>
                <w:rFonts w:ascii="Source Sans Pro" w:eastAsia="Source Sans Pro" w:hAnsi="Source Sans Pro" w:cs="Source Sans Pro"/>
              </w:rPr>
            </w:pPr>
            <w:r>
              <w:rPr>
                <w:rFonts w:ascii="Source Sans Pro" w:eastAsia="Source Sans Pro" w:hAnsi="Source Sans Pro" w:cs="Source Sans Pro"/>
              </w:rPr>
              <w:t>BASIC</w:t>
            </w:r>
          </w:p>
        </w:tc>
        <w:tc>
          <w:tcPr>
            <w:tcW w:w="1485" w:type="dxa"/>
            <w:tcBorders>
              <w:top w:val="single" w:sz="8" w:space="0" w:color="141414"/>
              <w:left w:val="single" w:sz="8" w:space="0" w:color="141414"/>
              <w:bottom w:val="single" w:sz="8" w:space="0" w:color="141414"/>
              <w:right w:val="single" w:sz="8" w:space="0" w:color="141414"/>
            </w:tcBorders>
            <w:shd w:val="clear" w:color="auto" w:fill="F1C232"/>
            <w:tcMar>
              <w:top w:w="100" w:type="dxa"/>
              <w:left w:w="100" w:type="dxa"/>
              <w:bottom w:w="100" w:type="dxa"/>
              <w:right w:w="100" w:type="dxa"/>
            </w:tcMar>
          </w:tcPr>
          <w:p w14:paraId="79A1B8E9" w14:textId="3CF2D48F" w:rsidR="000F706D" w:rsidRDefault="000F706D" w:rsidP="000F706D">
            <w:pPr>
              <w:widowControl w:val="0"/>
              <w:spacing w:line="240" w:lineRule="auto"/>
              <w:rPr>
                <w:rFonts w:ascii="Source Sans Pro" w:eastAsia="Source Sans Pro" w:hAnsi="Source Sans Pro" w:cs="Source Sans Pro"/>
                <w:b/>
              </w:rPr>
            </w:pPr>
            <w:r>
              <w:rPr>
                <w:rFonts w:ascii="Source Sans Pro" w:eastAsia="Source Sans Pro" w:hAnsi="Source Sans Pro" w:cs="Source Sans Pro"/>
                <w:b/>
              </w:rPr>
              <w:t xml:space="preserve">Politically Restricted </w:t>
            </w:r>
          </w:p>
        </w:tc>
        <w:tc>
          <w:tcPr>
            <w:tcW w:w="4275"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4C3FC23F" w14:textId="4AD1487E" w:rsidR="000F706D" w:rsidRPr="244A7FED" w:rsidRDefault="000F706D" w:rsidP="000F706D">
            <w:pPr>
              <w:widowControl w:val="0"/>
              <w:spacing w:line="240" w:lineRule="auto"/>
              <w:rPr>
                <w:rFonts w:ascii="Source Sans Pro" w:eastAsia="Source Sans Pro" w:hAnsi="Source Sans Pro" w:cs="Source Sans Pro"/>
              </w:rPr>
            </w:pPr>
            <w:r>
              <w:rPr>
                <w:rFonts w:ascii="Source Sans Pro" w:eastAsia="Source Sans Pro" w:hAnsi="Source Sans Pro" w:cs="Source Sans Pro"/>
              </w:rPr>
              <w:t>Specified</w:t>
            </w:r>
          </w:p>
        </w:tc>
      </w:tr>
      <w:tr w:rsidR="00D55B96" w14:paraId="71210AFF" w14:textId="77777777" w:rsidTr="244A7FED">
        <w:trPr>
          <w:trHeight w:val="501"/>
        </w:trPr>
        <w:tc>
          <w:tcPr>
            <w:tcW w:w="2175" w:type="dxa"/>
            <w:tcBorders>
              <w:right w:val="single" w:sz="8" w:space="0" w:color="141414"/>
            </w:tcBorders>
            <w:shd w:val="clear" w:color="auto" w:fill="F1C232"/>
            <w:tcMar>
              <w:top w:w="100" w:type="dxa"/>
              <w:left w:w="100" w:type="dxa"/>
              <w:bottom w:w="100" w:type="dxa"/>
              <w:right w:w="100" w:type="dxa"/>
            </w:tcMar>
          </w:tcPr>
          <w:p w14:paraId="71754EFF" w14:textId="59D6DBBE" w:rsidR="00D55B96" w:rsidRDefault="00D55B96" w:rsidP="00D55B96">
            <w:pPr>
              <w:widowControl w:val="0"/>
              <w:pBdr>
                <w:top w:val="nil"/>
                <w:left w:val="nil"/>
                <w:bottom w:val="nil"/>
                <w:right w:val="nil"/>
                <w:between w:val="nil"/>
              </w:pBdr>
              <w:spacing w:line="240" w:lineRule="auto"/>
              <w:rPr>
                <w:rFonts w:ascii="Source Sans Pro" w:eastAsia="Source Sans Pro" w:hAnsi="Source Sans Pro" w:cs="Source Sans Pro"/>
                <w:b/>
              </w:rPr>
            </w:pPr>
            <w:r>
              <w:rPr>
                <w:rFonts w:ascii="Source Sans Pro" w:eastAsia="Source Sans Pro" w:hAnsi="Source Sans Pro" w:cs="Source Sans Pro"/>
                <w:b/>
              </w:rPr>
              <w:t>Approving Manager</w:t>
            </w:r>
          </w:p>
        </w:tc>
        <w:tc>
          <w:tcPr>
            <w:tcW w:w="3210"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3C647A1C" w14:textId="59AD4DDD" w:rsidR="00D55B96" w:rsidRDefault="00D55B96" w:rsidP="00D55B96">
            <w:pPr>
              <w:widowControl w:val="0"/>
              <w:pBdr>
                <w:top w:val="nil"/>
                <w:left w:val="nil"/>
                <w:bottom w:val="nil"/>
                <w:right w:val="nil"/>
                <w:between w:val="nil"/>
              </w:pBdr>
              <w:spacing w:line="240" w:lineRule="auto"/>
              <w:rPr>
                <w:rFonts w:ascii="Source Sans Pro" w:eastAsia="Source Sans Pro" w:hAnsi="Source Sans Pro" w:cs="Source Sans Pro"/>
              </w:rPr>
            </w:pPr>
            <w:r>
              <w:rPr>
                <w:rFonts w:ascii="Source Sans Pro" w:eastAsia="Source Sans Pro" w:hAnsi="Source Sans Pro" w:cs="Source Sans Pro"/>
              </w:rPr>
              <w:t>Service Director – Legal &amp; Assurance (Monitoring Officer)</w:t>
            </w:r>
          </w:p>
        </w:tc>
        <w:tc>
          <w:tcPr>
            <w:tcW w:w="1485" w:type="dxa"/>
            <w:tcBorders>
              <w:top w:val="single" w:sz="8" w:space="0" w:color="141414"/>
              <w:left w:val="single" w:sz="8" w:space="0" w:color="141414"/>
              <w:bottom w:val="single" w:sz="8" w:space="0" w:color="141414"/>
              <w:right w:val="single" w:sz="8" w:space="0" w:color="141414"/>
            </w:tcBorders>
            <w:shd w:val="clear" w:color="auto" w:fill="F1C232"/>
            <w:tcMar>
              <w:top w:w="100" w:type="dxa"/>
              <w:left w:w="100" w:type="dxa"/>
              <w:bottom w:w="100" w:type="dxa"/>
              <w:right w:w="100" w:type="dxa"/>
            </w:tcMar>
          </w:tcPr>
          <w:p w14:paraId="75AD462E" w14:textId="2DD9BDA0" w:rsidR="00D55B96" w:rsidRDefault="00D55B96" w:rsidP="00D55B96">
            <w:pPr>
              <w:widowControl w:val="0"/>
              <w:spacing w:line="240" w:lineRule="auto"/>
              <w:rPr>
                <w:rFonts w:ascii="Source Sans Pro" w:eastAsia="Source Sans Pro" w:hAnsi="Source Sans Pro" w:cs="Source Sans Pro"/>
                <w:b/>
              </w:rPr>
            </w:pPr>
            <w:r>
              <w:rPr>
                <w:rFonts w:ascii="Source Sans Pro" w:eastAsia="Source Sans Pro" w:hAnsi="Source Sans Pro" w:cs="Source Sans Pro"/>
                <w:b/>
              </w:rPr>
              <w:t>Date</w:t>
            </w:r>
          </w:p>
        </w:tc>
        <w:tc>
          <w:tcPr>
            <w:tcW w:w="4275" w:type="dxa"/>
            <w:tcBorders>
              <w:top w:val="single" w:sz="8" w:space="0" w:color="141414"/>
              <w:left w:val="single" w:sz="8" w:space="0" w:color="141414"/>
              <w:bottom w:val="single" w:sz="8" w:space="0" w:color="141414"/>
              <w:right w:val="single" w:sz="8" w:space="0" w:color="141414"/>
            </w:tcBorders>
            <w:shd w:val="clear" w:color="auto" w:fill="auto"/>
            <w:tcMar>
              <w:top w:w="100" w:type="dxa"/>
              <w:left w:w="100" w:type="dxa"/>
              <w:bottom w:w="100" w:type="dxa"/>
              <w:right w:w="100" w:type="dxa"/>
            </w:tcMar>
          </w:tcPr>
          <w:p w14:paraId="136A53E4" w14:textId="1CD84274" w:rsidR="00D55B96" w:rsidRPr="244A7FED" w:rsidRDefault="00D2655C" w:rsidP="00D55B96">
            <w:pPr>
              <w:widowControl w:val="0"/>
              <w:spacing w:line="240" w:lineRule="auto"/>
              <w:rPr>
                <w:rFonts w:ascii="Source Sans Pro" w:eastAsia="Source Sans Pro" w:hAnsi="Source Sans Pro" w:cs="Source Sans Pro"/>
              </w:rPr>
            </w:pPr>
            <w:r>
              <w:rPr>
                <w:rFonts w:ascii="Source Sans Pro" w:eastAsia="Source Sans Pro" w:hAnsi="Source Sans Pro" w:cs="Source Sans Pro"/>
              </w:rPr>
              <w:t xml:space="preserve">May </w:t>
            </w:r>
            <w:r w:rsidR="00D55B96">
              <w:rPr>
                <w:rFonts w:ascii="Source Sans Pro" w:eastAsia="Source Sans Pro" w:hAnsi="Source Sans Pro" w:cs="Source Sans Pro"/>
              </w:rPr>
              <w:t>2025</w:t>
            </w:r>
          </w:p>
        </w:tc>
      </w:tr>
    </w:tbl>
    <w:p w14:paraId="00000017" w14:textId="77777777" w:rsidR="00615947" w:rsidRDefault="00615947">
      <w:pPr>
        <w:rPr>
          <w:rFonts w:ascii="Source Sans Pro" w:eastAsia="Source Sans Pro" w:hAnsi="Source Sans Pro" w:cs="Source Sans Pro"/>
        </w:rPr>
      </w:pPr>
    </w:p>
    <w:p w14:paraId="00000018" w14:textId="77777777" w:rsidR="00615947" w:rsidRDefault="000603AB">
      <w:pPr>
        <w:rPr>
          <w:rFonts w:ascii="Source Sans Pro" w:eastAsia="Source Sans Pro" w:hAnsi="Source Sans Pro" w:cs="Source Sans Pro"/>
          <w:b/>
        </w:rPr>
      </w:pPr>
      <w:r>
        <w:rPr>
          <w:rFonts w:ascii="Source Sans Pro" w:eastAsia="Source Sans Pro" w:hAnsi="Source Sans Pro" w:cs="Source Sans Pro"/>
          <w:b/>
        </w:rPr>
        <w:t>Information about the role</w:t>
      </w:r>
    </w:p>
    <w:p w14:paraId="00000019" w14:textId="77777777" w:rsidR="00615947" w:rsidRDefault="00615947">
      <w:pPr>
        <w:rPr>
          <w:rFonts w:ascii="Source Sans Pro" w:eastAsia="Source Sans Pro" w:hAnsi="Source Sans Pro" w:cs="Source Sans Pro"/>
        </w:rPr>
      </w:pPr>
    </w:p>
    <w:tbl>
      <w:tblPr>
        <w:tblW w:w="111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550"/>
        <w:gridCol w:w="8610"/>
      </w:tblGrid>
      <w:tr w:rsidR="00615947" w14:paraId="4EE54924" w14:textId="77777777" w:rsidTr="2BA5F672">
        <w:tc>
          <w:tcPr>
            <w:tcW w:w="2550" w:type="dxa"/>
            <w:shd w:val="clear" w:color="auto" w:fill="F3F3F3"/>
            <w:tcMar>
              <w:top w:w="100" w:type="dxa"/>
              <w:left w:w="100" w:type="dxa"/>
              <w:bottom w:w="100" w:type="dxa"/>
              <w:right w:w="100" w:type="dxa"/>
            </w:tcMar>
          </w:tcPr>
          <w:p w14:paraId="0000001A" w14:textId="77777777" w:rsidR="00615947" w:rsidRPr="00F30966" w:rsidRDefault="000603AB">
            <w:pPr>
              <w:widowControl w:val="0"/>
              <w:pBdr>
                <w:top w:val="nil"/>
                <w:left w:val="nil"/>
                <w:bottom w:val="nil"/>
                <w:right w:val="nil"/>
                <w:between w:val="nil"/>
              </w:pBdr>
              <w:spacing w:line="240" w:lineRule="auto"/>
              <w:rPr>
                <w:rFonts w:ascii="Source Sans Pro" w:eastAsia="Source Sans Pro" w:hAnsi="Source Sans Pro" w:cs="Source Sans Pro"/>
                <w:b/>
              </w:rPr>
            </w:pPr>
            <w:r w:rsidRPr="00F30966">
              <w:rPr>
                <w:rFonts w:ascii="Source Sans Pro" w:eastAsia="Source Sans Pro" w:hAnsi="Source Sans Pro" w:cs="Source Sans Pro"/>
                <w:b/>
              </w:rPr>
              <w:t>Role Purpose</w:t>
            </w:r>
          </w:p>
        </w:tc>
        <w:tc>
          <w:tcPr>
            <w:tcW w:w="8610" w:type="dxa"/>
            <w:shd w:val="clear" w:color="auto" w:fill="auto"/>
            <w:tcMar>
              <w:top w:w="100" w:type="dxa"/>
              <w:left w:w="100" w:type="dxa"/>
              <w:bottom w:w="100" w:type="dxa"/>
              <w:right w:w="100" w:type="dxa"/>
            </w:tcMar>
          </w:tcPr>
          <w:p w14:paraId="18BB66E3" w14:textId="7EC9A866" w:rsidR="00E12AC2" w:rsidRDefault="35F04A3C" w:rsidP="00E12AC2">
            <w:pPr>
              <w:pStyle w:val="ListParagraph"/>
              <w:widowControl w:val="0"/>
              <w:numPr>
                <w:ilvl w:val="0"/>
                <w:numId w:val="9"/>
              </w:numPr>
              <w:spacing w:after="240" w:line="240" w:lineRule="auto"/>
              <w:ind w:left="289" w:hanging="215"/>
              <w:contextualSpacing w:val="0"/>
              <w:rPr>
                <w:rFonts w:ascii="Source Sans Pro" w:eastAsia="Source Sans Pro" w:hAnsi="Source Sans Pro" w:cs="Source Sans Pro"/>
                <w:sz w:val="20"/>
                <w:szCs w:val="20"/>
              </w:rPr>
            </w:pPr>
            <w:r w:rsidRPr="2BA5F672">
              <w:rPr>
                <w:rFonts w:ascii="Source Sans Pro" w:eastAsia="Source Sans Pro" w:hAnsi="Source Sans Pro" w:cs="Source Sans Pro"/>
                <w:sz w:val="20"/>
                <w:szCs w:val="20"/>
              </w:rPr>
              <w:t>To l</w:t>
            </w:r>
            <w:r w:rsidR="2EDF44EE" w:rsidRPr="2BA5F672">
              <w:rPr>
                <w:rFonts w:ascii="Source Sans Pro" w:eastAsia="Source Sans Pro" w:hAnsi="Source Sans Pro" w:cs="Source Sans Pro"/>
                <w:sz w:val="20"/>
                <w:szCs w:val="20"/>
              </w:rPr>
              <w:t>ead the Audit Service on a day-to-day basi</w:t>
            </w:r>
            <w:r w:rsidR="003C4254">
              <w:rPr>
                <w:rFonts w:ascii="Source Sans Pro" w:eastAsia="Source Sans Pro" w:hAnsi="Source Sans Pro" w:cs="Source Sans Pro"/>
                <w:sz w:val="20"/>
                <w:szCs w:val="20"/>
              </w:rPr>
              <w:t>s</w:t>
            </w:r>
            <w:r w:rsidR="2EDF44EE" w:rsidRPr="2BA5F672">
              <w:rPr>
                <w:rFonts w:ascii="Source Sans Pro" w:eastAsia="Source Sans Pro" w:hAnsi="Source Sans Pro" w:cs="Source Sans Pro"/>
                <w:sz w:val="20"/>
                <w:szCs w:val="20"/>
              </w:rPr>
              <w:t xml:space="preserve"> and develop the strategic positioning of the service so it can </w:t>
            </w:r>
            <w:r w:rsidR="003C4254">
              <w:rPr>
                <w:rFonts w:ascii="Source Sans Pro" w:eastAsia="Source Sans Pro" w:hAnsi="Source Sans Pro" w:cs="Source Sans Pro"/>
                <w:sz w:val="20"/>
                <w:szCs w:val="20"/>
              </w:rPr>
              <w:t xml:space="preserve">be </w:t>
            </w:r>
            <w:r w:rsidR="2EDF44EE" w:rsidRPr="2BA5F672">
              <w:rPr>
                <w:rFonts w:ascii="Source Sans Pro" w:eastAsia="Source Sans Pro" w:hAnsi="Source Sans Pro" w:cs="Source Sans Pro"/>
                <w:sz w:val="20"/>
                <w:szCs w:val="20"/>
              </w:rPr>
              <w:t>relied upon to provide efficient and effective computer and business systems advice and audit coverage.</w:t>
            </w:r>
          </w:p>
          <w:p w14:paraId="344B4886" w14:textId="0EF26655" w:rsidR="00E12AC2" w:rsidRDefault="4282AE04" w:rsidP="00E12AC2">
            <w:pPr>
              <w:pStyle w:val="ListParagraph"/>
              <w:widowControl w:val="0"/>
              <w:numPr>
                <w:ilvl w:val="0"/>
                <w:numId w:val="9"/>
              </w:numPr>
              <w:spacing w:after="240" w:line="240" w:lineRule="auto"/>
              <w:ind w:left="289" w:hanging="215"/>
              <w:contextualSpacing w:val="0"/>
              <w:rPr>
                <w:rFonts w:ascii="Source Sans Pro" w:eastAsia="Source Sans Pro" w:hAnsi="Source Sans Pro" w:cs="Source Sans Pro"/>
                <w:sz w:val="20"/>
                <w:szCs w:val="20"/>
              </w:rPr>
            </w:pPr>
            <w:r w:rsidRPr="2BA5F672">
              <w:rPr>
                <w:rFonts w:ascii="Source Sans Pro" w:eastAsia="Source Sans Pro" w:hAnsi="Source Sans Pro" w:cs="Source Sans Pro"/>
                <w:sz w:val="20"/>
                <w:szCs w:val="20"/>
              </w:rPr>
              <w:t>To a</w:t>
            </w:r>
            <w:r w:rsidR="2EDF44EE" w:rsidRPr="2BA5F672">
              <w:rPr>
                <w:rFonts w:ascii="Source Sans Pro" w:eastAsia="Source Sans Pro" w:hAnsi="Source Sans Pro" w:cs="Source Sans Pro"/>
                <w:sz w:val="20"/>
                <w:szCs w:val="20"/>
              </w:rPr>
              <w:t>ct as the lead officer in supporting and advising the Audit Committee</w:t>
            </w:r>
            <w:r w:rsidR="00E12AC2" w:rsidRPr="2BA5F672">
              <w:rPr>
                <w:rFonts w:ascii="Source Sans Pro" w:eastAsia="Source Sans Pro" w:hAnsi="Source Sans Pro" w:cs="Source Sans Pro"/>
                <w:sz w:val="20"/>
                <w:szCs w:val="20"/>
              </w:rPr>
              <w:t>.</w:t>
            </w:r>
          </w:p>
          <w:p w14:paraId="56AA0507" w14:textId="73A224FB" w:rsidR="00E12AC2" w:rsidRDefault="5825333C" w:rsidP="00E12AC2">
            <w:pPr>
              <w:pStyle w:val="ListParagraph"/>
              <w:widowControl w:val="0"/>
              <w:numPr>
                <w:ilvl w:val="0"/>
                <w:numId w:val="9"/>
              </w:numPr>
              <w:spacing w:after="240" w:line="240" w:lineRule="auto"/>
              <w:ind w:left="289" w:hanging="215"/>
              <w:contextualSpacing w:val="0"/>
              <w:rPr>
                <w:rFonts w:ascii="Source Sans Pro" w:eastAsia="Source Sans Pro" w:hAnsi="Source Sans Pro" w:cs="Source Sans Pro"/>
                <w:sz w:val="20"/>
                <w:szCs w:val="20"/>
              </w:rPr>
            </w:pPr>
            <w:r w:rsidRPr="2BA5F672">
              <w:rPr>
                <w:rFonts w:ascii="Source Sans Pro" w:eastAsia="Source Sans Pro" w:hAnsi="Source Sans Pro" w:cs="Source Sans Pro"/>
                <w:sz w:val="20"/>
                <w:szCs w:val="20"/>
              </w:rPr>
              <w:t>To e</w:t>
            </w:r>
            <w:r w:rsidR="2EDF44EE" w:rsidRPr="2BA5F672">
              <w:rPr>
                <w:rFonts w:ascii="Source Sans Pro" w:eastAsia="Source Sans Pro" w:hAnsi="Source Sans Pro" w:cs="Source Sans Pro"/>
                <w:sz w:val="20"/>
                <w:szCs w:val="20"/>
              </w:rPr>
              <w:t>nsure sound internal control and governance arrangements exist throughout the Council, working closely with the Monitoring Officer on the annual review of governance arrangements for the Council. </w:t>
            </w:r>
          </w:p>
          <w:p w14:paraId="58362CEF" w14:textId="7974BF2F" w:rsidR="00E12AC2" w:rsidRDefault="2EFB91F1" w:rsidP="7FF37325">
            <w:pPr>
              <w:pStyle w:val="ListParagraph"/>
              <w:widowControl w:val="0"/>
              <w:numPr>
                <w:ilvl w:val="0"/>
                <w:numId w:val="9"/>
              </w:numPr>
              <w:spacing w:after="240" w:line="240" w:lineRule="auto"/>
              <w:ind w:left="289" w:hanging="215"/>
              <w:rPr>
                <w:rFonts w:ascii="Source Sans Pro" w:eastAsia="Source Sans Pro" w:hAnsi="Source Sans Pro" w:cs="Source Sans Pro"/>
                <w:sz w:val="20"/>
                <w:szCs w:val="20"/>
                <w:lang w:val="en-US"/>
              </w:rPr>
            </w:pPr>
            <w:r w:rsidRPr="7FF37325">
              <w:rPr>
                <w:rFonts w:ascii="Source Sans Pro" w:eastAsia="Source Sans Pro" w:hAnsi="Source Sans Pro" w:cs="Source Sans Pro"/>
                <w:sz w:val="20"/>
                <w:szCs w:val="20"/>
                <w:lang w:val="en-US"/>
              </w:rPr>
              <w:t>To l</w:t>
            </w:r>
            <w:r w:rsidR="2EDF44EE" w:rsidRPr="7FF37325">
              <w:rPr>
                <w:rFonts w:ascii="Source Sans Pro" w:eastAsia="Source Sans Pro" w:hAnsi="Source Sans Pro" w:cs="Source Sans Pro"/>
                <w:sz w:val="20"/>
                <w:szCs w:val="20"/>
                <w:lang w:val="en-US"/>
              </w:rPr>
              <w:t>ead the Council in its counter fraud activities, protecting the Council’s finances and reputation at all times. Additionally</w:t>
            </w:r>
            <w:r w:rsidR="003C4254" w:rsidRPr="7FF37325">
              <w:rPr>
                <w:rFonts w:ascii="Source Sans Pro" w:eastAsia="Source Sans Pro" w:hAnsi="Source Sans Pro" w:cs="Source Sans Pro"/>
                <w:sz w:val="20"/>
                <w:szCs w:val="20"/>
                <w:lang w:val="en-US"/>
              </w:rPr>
              <w:t>,</w:t>
            </w:r>
            <w:r w:rsidR="2EDF44EE" w:rsidRPr="7FF37325">
              <w:rPr>
                <w:rFonts w:ascii="Source Sans Pro" w:eastAsia="Source Sans Pro" w:hAnsi="Source Sans Pro" w:cs="Source Sans Pro"/>
                <w:sz w:val="20"/>
                <w:szCs w:val="20"/>
                <w:lang w:val="en-US"/>
              </w:rPr>
              <w:t xml:space="preserve"> to lead on strategic risk arrangements within the Council.</w:t>
            </w:r>
          </w:p>
          <w:p w14:paraId="7DEEC281" w14:textId="77777777" w:rsidR="00D2655C" w:rsidRDefault="00D2655C" w:rsidP="003F5C4B">
            <w:pPr>
              <w:pStyle w:val="ListParagraph"/>
              <w:widowControl w:val="0"/>
              <w:spacing w:after="240" w:line="240" w:lineRule="auto"/>
              <w:ind w:left="289"/>
              <w:rPr>
                <w:rFonts w:ascii="Source Sans Pro" w:eastAsia="Source Sans Pro" w:hAnsi="Source Sans Pro" w:cs="Source Sans Pro"/>
                <w:sz w:val="20"/>
                <w:szCs w:val="20"/>
                <w:lang w:val="en-US"/>
              </w:rPr>
            </w:pPr>
          </w:p>
          <w:p w14:paraId="0000001F" w14:textId="3472C80B" w:rsidR="00E60723" w:rsidRPr="00D55B96" w:rsidRDefault="0F66EA1E" w:rsidP="00D55B96">
            <w:pPr>
              <w:pStyle w:val="ListParagraph"/>
              <w:widowControl w:val="0"/>
              <w:numPr>
                <w:ilvl w:val="0"/>
                <w:numId w:val="9"/>
              </w:numPr>
              <w:spacing w:after="240" w:line="240" w:lineRule="auto"/>
              <w:ind w:left="289" w:hanging="215"/>
              <w:contextualSpacing w:val="0"/>
              <w:rPr>
                <w:rFonts w:ascii="Source Sans Pro" w:eastAsia="Source Sans Pro" w:hAnsi="Source Sans Pro" w:cs="Source Sans Pro"/>
                <w:sz w:val="20"/>
                <w:szCs w:val="20"/>
              </w:rPr>
            </w:pPr>
            <w:r w:rsidRPr="2BA5F672">
              <w:rPr>
                <w:rFonts w:ascii="Source Sans Pro" w:eastAsia="Source Sans Pro" w:hAnsi="Source Sans Pro" w:cs="Source Sans Pro"/>
                <w:sz w:val="20"/>
                <w:szCs w:val="20"/>
              </w:rPr>
              <w:t>To e</w:t>
            </w:r>
            <w:r w:rsidR="2EDF44EE" w:rsidRPr="2BA5F672">
              <w:rPr>
                <w:rFonts w:ascii="Source Sans Pro" w:eastAsia="Source Sans Pro" w:hAnsi="Source Sans Pro" w:cs="Source Sans Pro"/>
                <w:sz w:val="20"/>
                <w:szCs w:val="20"/>
              </w:rPr>
              <w:t>nsure that the Council’s and group companies’ insurance arrangements are adequate and cost effective as well as providing risk management and insurance advice to officers and members.</w:t>
            </w:r>
          </w:p>
        </w:tc>
      </w:tr>
      <w:tr w:rsidR="00E52EA7" w14:paraId="490FE044" w14:textId="77777777" w:rsidTr="2BA5F672">
        <w:trPr>
          <w:trHeight w:val="420"/>
        </w:trPr>
        <w:tc>
          <w:tcPr>
            <w:tcW w:w="2550" w:type="dxa"/>
            <w:shd w:val="clear" w:color="auto" w:fill="F3F3F3"/>
            <w:tcMar>
              <w:top w:w="100" w:type="dxa"/>
              <w:left w:w="100" w:type="dxa"/>
              <w:bottom w:w="100" w:type="dxa"/>
              <w:right w:w="100" w:type="dxa"/>
            </w:tcMar>
          </w:tcPr>
          <w:p w14:paraId="00000020" w14:textId="77777777" w:rsidR="00E52EA7" w:rsidRPr="00F30966" w:rsidRDefault="00E52EA7" w:rsidP="00E52EA7">
            <w:pPr>
              <w:widowControl w:val="0"/>
              <w:spacing w:line="240" w:lineRule="auto"/>
              <w:rPr>
                <w:rFonts w:ascii="Source Sans Pro" w:eastAsia="Source Sans Pro" w:hAnsi="Source Sans Pro" w:cs="Source Sans Pro"/>
                <w:b/>
              </w:rPr>
            </w:pPr>
            <w:r w:rsidRPr="00F30966">
              <w:rPr>
                <w:rFonts w:ascii="Source Sans Pro" w:eastAsia="Source Sans Pro" w:hAnsi="Source Sans Pro" w:cs="Source Sans Pro"/>
                <w:b/>
              </w:rPr>
              <w:t>Financial accountability</w:t>
            </w:r>
          </w:p>
        </w:tc>
        <w:tc>
          <w:tcPr>
            <w:tcW w:w="8610" w:type="dxa"/>
            <w:shd w:val="clear" w:color="auto" w:fill="auto"/>
            <w:tcMar>
              <w:top w:w="100" w:type="dxa"/>
              <w:left w:w="100" w:type="dxa"/>
              <w:bottom w:w="100" w:type="dxa"/>
              <w:right w:w="100" w:type="dxa"/>
            </w:tcMar>
          </w:tcPr>
          <w:p w14:paraId="00000023" w14:textId="5D4967F5" w:rsidR="00E52EA7" w:rsidRPr="00313A2B" w:rsidRDefault="00E52EA7" w:rsidP="00E52EA7">
            <w:pPr>
              <w:widowControl w:val="0"/>
              <w:spacing w:line="240" w:lineRule="auto"/>
              <w:rPr>
                <w:rFonts w:ascii="Source Sans Pro" w:hAnsi="Source Sans Pro"/>
                <w:sz w:val="20"/>
                <w:szCs w:val="20"/>
                <w:highlight w:val="white"/>
                <w:lang w:val="en-US"/>
              </w:rPr>
            </w:pPr>
            <w:r w:rsidRPr="00EAB60F">
              <w:rPr>
                <w:rFonts w:ascii="Source Sans Pro" w:hAnsi="Source Sans Pro"/>
                <w:sz w:val="20"/>
                <w:szCs w:val="20"/>
              </w:rPr>
              <w:t xml:space="preserve">Accountable for the effective management of the </w:t>
            </w:r>
            <w:r>
              <w:rPr>
                <w:rFonts w:ascii="Source Sans Pro" w:hAnsi="Source Sans Pro"/>
                <w:sz w:val="20"/>
                <w:szCs w:val="20"/>
              </w:rPr>
              <w:t>Audit, Fraud and Insurance</w:t>
            </w:r>
            <w:r w:rsidRPr="00EAB60F">
              <w:rPr>
                <w:rFonts w:ascii="Source Sans Pro" w:hAnsi="Source Sans Pro"/>
                <w:sz w:val="20"/>
                <w:szCs w:val="20"/>
              </w:rPr>
              <w:t xml:space="preserve"> Service’s total budget of approximately £</w:t>
            </w:r>
            <w:r>
              <w:rPr>
                <w:rFonts w:ascii="Source Sans Pro" w:hAnsi="Source Sans Pro"/>
                <w:sz w:val="20"/>
                <w:szCs w:val="20"/>
              </w:rPr>
              <w:t>4.5</w:t>
            </w:r>
            <w:r w:rsidRPr="00EAB60F">
              <w:rPr>
                <w:rFonts w:ascii="Source Sans Pro" w:hAnsi="Source Sans Pro"/>
                <w:sz w:val="20"/>
                <w:szCs w:val="20"/>
              </w:rPr>
              <w:t xml:space="preserve">m. </w:t>
            </w:r>
          </w:p>
        </w:tc>
      </w:tr>
      <w:tr w:rsidR="00615947" w14:paraId="39B4C208" w14:textId="77777777" w:rsidTr="2BA5F672">
        <w:tc>
          <w:tcPr>
            <w:tcW w:w="2550" w:type="dxa"/>
            <w:shd w:val="clear" w:color="auto" w:fill="F1C232"/>
            <w:tcMar>
              <w:top w:w="100" w:type="dxa"/>
              <w:left w:w="100" w:type="dxa"/>
              <w:bottom w:w="100" w:type="dxa"/>
              <w:right w:w="100" w:type="dxa"/>
            </w:tcMar>
          </w:tcPr>
          <w:p w14:paraId="00000024" w14:textId="77777777" w:rsidR="00615947" w:rsidRDefault="000603AB">
            <w:pPr>
              <w:widowControl w:val="0"/>
              <w:spacing w:line="240" w:lineRule="auto"/>
              <w:jc w:val="center"/>
              <w:rPr>
                <w:rFonts w:ascii="Source Sans Pro" w:eastAsia="Source Sans Pro" w:hAnsi="Source Sans Pro" w:cs="Source Sans Pro"/>
                <w:b/>
                <w:color w:val="141414"/>
              </w:rPr>
            </w:pPr>
            <w:r>
              <w:rPr>
                <w:rFonts w:ascii="Source Sans Pro" w:eastAsia="Source Sans Pro" w:hAnsi="Source Sans Pro" w:cs="Source Sans Pro"/>
                <w:b/>
                <w:color w:val="141414"/>
              </w:rPr>
              <w:t>Leadership capabilities</w:t>
            </w:r>
          </w:p>
        </w:tc>
        <w:tc>
          <w:tcPr>
            <w:tcW w:w="8610" w:type="dxa"/>
            <w:shd w:val="clear" w:color="auto" w:fill="F1C232"/>
            <w:tcMar>
              <w:top w:w="100" w:type="dxa"/>
              <w:left w:w="100" w:type="dxa"/>
              <w:bottom w:w="100" w:type="dxa"/>
              <w:right w:w="100" w:type="dxa"/>
            </w:tcMar>
          </w:tcPr>
          <w:p w14:paraId="00000025" w14:textId="33CF1965" w:rsidR="00615947" w:rsidRDefault="000603AB" w:rsidP="0B5112AF">
            <w:pPr>
              <w:widowControl w:val="0"/>
              <w:spacing w:line="240" w:lineRule="auto"/>
              <w:rPr>
                <w:rFonts w:ascii="Source Sans Pro" w:eastAsia="Source Sans Pro" w:hAnsi="Source Sans Pro" w:cs="Source Sans Pro"/>
                <w:b/>
                <w:bCs/>
                <w:color w:val="141414"/>
              </w:rPr>
            </w:pPr>
            <w:r w:rsidRPr="0B5112AF">
              <w:rPr>
                <w:rFonts w:ascii="Source Sans Pro" w:eastAsia="Source Sans Pro" w:hAnsi="Source Sans Pro" w:cs="Source Sans Pro"/>
                <w:b/>
                <w:bCs/>
                <w:color w:val="141414"/>
              </w:rPr>
              <w:t>Head of Service</w:t>
            </w:r>
          </w:p>
        </w:tc>
      </w:tr>
      <w:tr w:rsidR="001E0FFB" w14:paraId="4CCDBB2F" w14:textId="77777777" w:rsidTr="2BA5F672">
        <w:tc>
          <w:tcPr>
            <w:tcW w:w="2550" w:type="dxa"/>
            <w:shd w:val="clear" w:color="auto" w:fill="auto"/>
            <w:tcMar>
              <w:top w:w="100" w:type="dxa"/>
              <w:left w:w="100" w:type="dxa"/>
              <w:bottom w:w="100" w:type="dxa"/>
              <w:right w:w="100" w:type="dxa"/>
            </w:tcMar>
          </w:tcPr>
          <w:p w14:paraId="00000026"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 xml:space="preserve">Systems leader and navigator  </w:t>
            </w:r>
          </w:p>
        </w:tc>
        <w:tc>
          <w:tcPr>
            <w:tcW w:w="8610" w:type="dxa"/>
            <w:shd w:val="clear" w:color="auto" w:fill="auto"/>
            <w:tcMar>
              <w:top w:w="100" w:type="dxa"/>
              <w:left w:w="100" w:type="dxa"/>
              <w:bottom w:w="100" w:type="dxa"/>
              <w:right w:w="100" w:type="dxa"/>
            </w:tcMar>
          </w:tcPr>
          <w:p w14:paraId="13B8546A" w14:textId="543F9C86" w:rsidR="001E0FFB" w:rsidRPr="00E12AC2" w:rsidRDefault="4BAD860F" w:rsidP="00E12AC2">
            <w:pPr>
              <w:pStyle w:val="ListParagraph"/>
              <w:widowControl w:val="0"/>
              <w:numPr>
                <w:ilvl w:val="0"/>
                <w:numId w:val="9"/>
              </w:numPr>
              <w:spacing w:after="240" w:line="240" w:lineRule="auto"/>
              <w:ind w:left="289" w:hanging="215"/>
              <w:contextualSpacing w:val="0"/>
              <w:divId w:val="913465118"/>
              <w:rPr>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delivery against outcome delivery plans for service areas that consider new ways of working with communities and partners.</w:t>
            </w:r>
            <w:r w:rsidRPr="00E12AC2">
              <w:rPr>
                <w:rStyle w:val="normaltextrun"/>
                <w:color w:val="141414"/>
                <w:sz w:val="20"/>
                <w:szCs w:val="20"/>
              </w:rPr>
              <w:t>  </w:t>
            </w:r>
            <w:r w:rsidRPr="00E12AC2">
              <w:rPr>
                <w:rStyle w:val="eop"/>
                <w:rFonts w:ascii="Source Sans Pro" w:hAnsi="Source Sans Pro"/>
                <w:color w:val="141414"/>
                <w:sz w:val="20"/>
                <w:szCs w:val="20"/>
              </w:rPr>
              <w:t> </w:t>
            </w:r>
          </w:p>
          <w:p w14:paraId="00000028" w14:textId="218B16C4" w:rsidR="001E0FFB" w:rsidRPr="00AC5783" w:rsidRDefault="4BAD860F" w:rsidP="00E12AC2">
            <w:pPr>
              <w:pStyle w:val="ListParagraph"/>
              <w:widowControl w:val="0"/>
              <w:numPr>
                <w:ilvl w:val="0"/>
                <w:numId w:val="8"/>
              </w:numPr>
              <w:spacing w:after="200" w:line="240" w:lineRule="auto"/>
              <w:ind w:left="289" w:hanging="215"/>
              <w:rPr>
                <w:rFonts w:ascii="Source Sans Pro" w:eastAsia="Source Sans Pro" w:hAnsi="Source Sans Pro" w:cs="Source Sans Pro"/>
                <w:color w:val="141414"/>
                <w:sz w:val="20"/>
                <w:szCs w:val="20"/>
              </w:rPr>
            </w:pPr>
            <w:r w:rsidRPr="244A7FED">
              <w:rPr>
                <w:rStyle w:val="normaltextrun"/>
                <w:rFonts w:ascii="Source Sans Pro" w:hAnsi="Source Sans Pro"/>
                <w:color w:val="141414"/>
                <w:sz w:val="20"/>
                <w:szCs w:val="20"/>
              </w:rPr>
              <w:t>Responsible for ensuring teams commission in a service agnostic way in practice.</w:t>
            </w:r>
            <w:r w:rsidRPr="244A7FED">
              <w:rPr>
                <w:rStyle w:val="normaltextrun"/>
                <w:color w:val="141414"/>
                <w:sz w:val="20"/>
                <w:szCs w:val="20"/>
              </w:rPr>
              <w:t>  </w:t>
            </w:r>
            <w:r w:rsidRPr="244A7FED">
              <w:rPr>
                <w:rStyle w:val="eop"/>
                <w:rFonts w:ascii="Source Sans Pro" w:hAnsi="Source Sans Pro"/>
                <w:color w:val="141414"/>
                <w:sz w:val="20"/>
                <w:szCs w:val="20"/>
              </w:rPr>
              <w:t> </w:t>
            </w:r>
          </w:p>
        </w:tc>
      </w:tr>
      <w:tr w:rsidR="001E0FFB" w14:paraId="63BDC69E" w14:textId="77777777" w:rsidTr="2BA5F672">
        <w:tc>
          <w:tcPr>
            <w:tcW w:w="2550" w:type="dxa"/>
            <w:shd w:val="clear" w:color="auto" w:fill="auto"/>
            <w:tcMar>
              <w:top w:w="100" w:type="dxa"/>
              <w:left w:w="100" w:type="dxa"/>
              <w:bottom w:w="100" w:type="dxa"/>
              <w:right w:w="100" w:type="dxa"/>
            </w:tcMar>
          </w:tcPr>
          <w:p w14:paraId="00000029"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lastRenderedPageBreak/>
              <w:t>Political leadership and financial control</w:t>
            </w:r>
          </w:p>
        </w:tc>
        <w:tc>
          <w:tcPr>
            <w:tcW w:w="8610" w:type="dxa"/>
            <w:shd w:val="clear" w:color="auto" w:fill="auto"/>
            <w:tcMar>
              <w:top w:w="100" w:type="dxa"/>
              <w:left w:w="100" w:type="dxa"/>
              <w:bottom w:w="100" w:type="dxa"/>
              <w:right w:w="100" w:type="dxa"/>
            </w:tcMar>
          </w:tcPr>
          <w:p w14:paraId="477E238A" w14:textId="77777777" w:rsidR="00E12AC2" w:rsidRPr="00E12AC2" w:rsidRDefault="4BAD860F" w:rsidP="00E12AC2">
            <w:pPr>
              <w:pStyle w:val="ListParagraph"/>
              <w:widowControl w:val="0"/>
              <w:numPr>
                <w:ilvl w:val="0"/>
                <w:numId w:val="9"/>
              </w:numPr>
              <w:spacing w:after="240" w:line="240" w:lineRule="auto"/>
              <w:ind w:left="289" w:hanging="215"/>
              <w:contextualSpacing w:val="0"/>
              <w:divId w:val="166095972"/>
              <w:rPr>
                <w:rStyle w:val="eop"/>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working with teams and managers to help them understand how their actions contribute to the delivery of political ambitions and the desired outcomes set by cabinet and relevant portfolio holders.</w:t>
            </w:r>
            <w:r w:rsidRPr="00E12AC2">
              <w:rPr>
                <w:rStyle w:val="normaltextrun"/>
                <w:color w:val="141414"/>
                <w:sz w:val="20"/>
                <w:szCs w:val="20"/>
              </w:rPr>
              <w:t>  </w:t>
            </w:r>
            <w:r w:rsidRPr="00E12AC2">
              <w:rPr>
                <w:rStyle w:val="eop"/>
                <w:rFonts w:ascii="Source Sans Pro" w:hAnsi="Source Sans Pro"/>
                <w:color w:val="141414"/>
                <w:sz w:val="20"/>
                <w:szCs w:val="20"/>
              </w:rPr>
              <w:t> </w:t>
            </w:r>
          </w:p>
          <w:p w14:paraId="276B3670" w14:textId="2B6B1E82" w:rsidR="001E0FFB" w:rsidRPr="00E12AC2" w:rsidRDefault="4BAD860F" w:rsidP="7FF37325">
            <w:pPr>
              <w:pStyle w:val="ListParagraph"/>
              <w:widowControl w:val="0"/>
              <w:numPr>
                <w:ilvl w:val="0"/>
                <w:numId w:val="9"/>
              </w:numPr>
              <w:spacing w:after="240" w:line="240" w:lineRule="auto"/>
              <w:ind w:left="289" w:hanging="215"/>
              <w:divId w:val="166095972"/>
              <w:rPr>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ensuring services operate and deliver within the financial envelope set and that teams follow financial standards and best practice guidance.</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0000002C" w14:textId="731BCBD6" w:rsidR="001E0FFB" w:rsidRPr="00697DFF" w:rsidRDefault="4BAD860F" w:rsidP="00E12AC2">
            <w:pPr>
              <w:pStyle w:val="paragraph"/>
              <w:widowControl w:val="0"/>
              <w:numPr>
                <w:ilvl w:val="0"/>
                <w:numId w:val="7"/>
              </w:numPr>
              <w:spacing w:before="0" w:beforeAutospacing="0" w:after="0" w:afterAutospacing="0"/>
              <w:ind w:left="289" w:hanging="215"/>
              <w:rPr>
                <w:rFonts w:ascii="Source Sans Pro" w:eastAsia="Source Sans Pro" w:hAnsi="Source Sans Pro" w:cs="Source Sans Pro"/>
                <w:color w:val="141414"/>
                <w:sz w:val="20"/>
                <w:szCs w:val="20"/>
              </w:rPr>
            </w:pPr>
            <w:r w:rsidRPr="425F450B">
              <w:rPr>
                <w:rStyle w:val="normaltextrun"/>
                <w:rFonts w:ascii="Source Sans Pro" w:hAnsi="Source Sans Pro"/>
                <w:color w:val="141414"/>
                <w:sz w:val="20"/>
                <w:szCs w:val="20"/>
                <w:lang w:val="en"/>
              </w:rPr>
              <w:t>Responsible for encouraging operational staff at all levels to build their commercial</w:t>
            </w:r>
            <w:r w:rsidR="539DFEA6" w:rsidRPr="425F450B">
              <w:rPr>
                <w:rStyle w:val="normaltextrun"/>
                <w:rFonts w:ascii="Source Sans Pro" w:hAnsi="Source Sans Pro"/>
                <w:color w:val="141414"/>
                <w:sz w:val="20"/>
                <w:szCs w:val="20"/>
                <w:lang w:val="en"/>
              </w:rPr>
              <w:t xml:space="preserve"> </w:t>
            </w:r>
            <w:r w:rsidRPr="425F450B">
              <w:rPr>
                <w:rStyle w:val="normaltextrun"/>
                <w:rFonts w:ascii="Source Sans Pro" w:hAnsi="Source Sans Pro"/>
                <w:color w:val="141414"/>
                <w:sz w:val="20"/>
                <w:szCs w:val="20"/>
              </w:rPr>
              <w:t>understanding and embed a commercial mindset in</w:t>
            </w:r>
            <w:r w:rsidRPr="425F450B">
              <w:rPr>
                <w:rStyle w:val="normaltextrun"/>
                <w:color w:val="141414"/>
                <w:sz w:val="20"/>
                <w:szCs w:val="20"/>
              </w:rPr>
              <w:t> </w:t>
            </w:r>
            <w:r w:rsidR="003E2D02" w:rsidRPr="425F450B">
              <w:rPr>
                <w:rStyle w:val="normaltextrun"/>
                <w:rFonts w:ascii="Source Sans Pro" w:hAnsi="Source Sans Pro"/>
                <w:color w:val="141414"/>
                <w:sz w:val="20"/>
                <w:szCs w:val="20"/>
              </w:rPr>
              <w:t>business-as-usual</w:t>
            </w:r>
            <w:r w:rsidRPr="425F450B">
              <w:rPr>
                <w:rStyle w:val="normaltextrun"/>
                <w:color w:val="141414"/>
                <w:sz w:val="20"/>
                <w:szCs w:val="20"/>
              </w:rPr>
              <w:t> </w:t>
            </w:r>
            <w:r w:rsidRPr="425F450B">
              <w:rPr>
                <w:rStyle w:val="normaltextrun"/>
                <w:rFonts w:ascii="Source Sans Pro" w:hAnsi="Source Sans Pro"/>
                <w:color w:val="141414"/>
                <w:sz w:val="20"/>
                <w:szCs w:val="20"/>
              </w:rPr>
              <w:t>operations.</w:t>
            </w:r>
            <w:r w:rsidRPr="425F450B">
              <w:rPr>
                <w:rStyle w:val="normaltextrun"/>
                <w:color w:val="141414"/>
                <w:sz w:val="20"/>
                <w:szCs w:val="20"/>
              </w:rPr>
              <w:t>  </w:t>
            </w:r>
            <w:r w:rsidRPr="425F450B">
              <w:rPr>
                <w:rStyle w:val="eop"/>
                <w:rFonts w:ascii="Source Sans Pro" w:hAnsi="Source Sans Pro"/>
                <w:color w:val="141414"/>
                <w:sz w:val="20"/>
                <w:szCs w:val="20"/>
              </w:rPr>
              <w:t> </w:t>
            </w:r>
          </w:p>
        </w:tc>
      </w:tr>
      <w:tr w:rsidR="001E0FFB" w14:paraId="3402EF1E" w14:textId="77777777" w:rsidTr="2BA5F672">
        <w:tc>
          <w:tcPr>
            <w:tcW w:w="2550" w:type="dxa"/>
            <w:shd w:val="clear" w:color="auto" w:fill="auto"/>
            <w:tcMar>
              <w:top w:w="100" w:type="dxa"/>
              <w:left w:w="100" w:type="dxa"/>
              <w:bottom w:w="100" w:type="dxa"/>
              <w:right w:w="100" w:type="dxa"/>
            </w:tcMar>
          </w:tcPr>
          <w:p w14:paraId="0000002D"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Co-production and community experience</w:t>
            </w:r>
          </w:p>
        </w:tc>
        <w:tc>
          <w:tcPr>
            <w:tcW w:w="8610" w:type="dxa"/>
            <w:shd w:val="clear" w:color="auto" w:fill="auto"/>
            <w:tcMar>
              <w:top w:w="100" w:type="dxa"/>
              <w:left w:w="100" w:type="dxa"/>
              <w:bottom w:w="100" w:type="dxa"/>
              <w:right w:w="100" w:type="dxa"/>
            </w:tcMar>
          </w:tcPr>
          <w:p w14:paraId="6ADFAA1B" w14:textId="4610F297" w:rsidR="001E0FFB" w:rsidRPr="00E12AC2" w:rsidRDefault="4BAD860F" w:rsidP="00E12AC2">
            <w:pPr>
              <w:pStyle w:val="ListParagraph"/>
              <w:widowControl w:val="0"/>
              <w:numPr>
                <w:ilvl w:val="0"/>
                <w:numId w:val="9"/>
              </w:numPr>
              <w:spacing w:after="240" w:line="240" w:lineRule="auto"/>
              <w:ind w:left="289" w:hanging="215"/>
              <w:contextualSpacing w:val="0"/>
              <w:divId w:val="1479226485"/>
              <w:rPr>
                <w:rFonts w:ascii="Source Sans Pro" w:eastAsia="Source Sans Pro" w:hAnsi="Source Sans Pro" w:cs="Source Sans Pro"/>
                <w:sz w:val="20"/>
                <w:szCs w:val="20"/>
              </w:rPr>
            </w:pPr>
            <w:r w:rsidRPr="00E12AC2">
              <w:rPr>
                <w:rStyle w:val="normaltextrun"/>
                <w:rFonts w:ascii="Source Sans Pro" w:hAnsi="Source Sans Pro"/>
                <w:sz w:val="20"/>
                <w:szCs w:val="20"/>
              </w:rPr>
              <w:t>Responsible for enabling operational teams to work with communities to co-produce outcomes that make sense to the people of Cornwall.</w:t>
            </w:r>
            <w:r w:rsidRPr="00E12AC2">
              <w:rPr>
                <w:rStyle w:val="normaltextrun"/>
                <w:sz w:val="20"/>
                <w:szCs w:val="20"/>
              </w:rPr>
              <w:t>  </w:t>
            </w:r>
            <w:r w:rsidRPr="00E12AC2">
              <w:rPr>
                <w:rStyle w:val="eop"/>
                <w:rFonts w:ascii="Source Sans Pro" w:hAnsi="Source Sans Pro"/>
                <w:sz w:val="20"/>
                <w:szCs w:val="20"/>
              </w:rPr>
              <w:t> </w:t>
            </w:r>
          </w:p>
          <w:p w14:paraId="0000002F" w14:textId="218DAB9F" w:rsidR="001E0FFB" w:rsidRPr="00865861" w:rsidRDefault="4BAD860F" w:rsidP="00E12AC2">
            <w:pPr>
              <w:pStyle w:val="ListParagraph"/>
              <w:widowControl w:val="0"/>
              <w:numPr>
                <w:ilvl w:val="0"/>
                <w:numId w:val="6"/>
              </w:numPr>
              <w:spacing w:after="200" w:line="240" w:lineRule="auto"/>
              <w:ind w:left="289" w:hanging="215"/>
              <w:rPr>
                <w:rFonts w:ascii="Source Sans Pro" w:eastAsia="Source Sans Pro" w:hAnsi="Source Sans Pro" w:cs="Source Sans Pro"/>
                <w:sz w:val="20"/>
                <w:szCs w:val="20"/>
              </w:rPr>
            </w:pPr>
            <w:r w:rsidRPr="244A7FED">
              <w:rPr>
                <w:rStyle w:val="normaltextrun"/>
                <w:rFonts w:ascii="Source Sans Pro" w:hAnsi="Source Sans Pro"/>
                <w:sz w:val="20"/>
                <w:szCs w:val="20"/>
              </w:rPr>
              <w:t>Responsible for ensuring that operations at all levels meet set satisfaction and experience metrics and performance standards.</w:t>
            </w:r>
            <w:r w:rsidRPr="244A7FED">
              <w:rPr>
                <w:rStyle w:val="normaltextrun"/>
                <w:sz w:val="20"/>
                <w:szCs w:val="20"/>
              </w:rPr>
              <w:t>  </w:t>
            </w:r>
            <w:r w:rsidRPr="244A7FED">
              <w:rPr>
                <w:rStyle w:val="eop"/>
                <w:rFonts w:ascii="Source Sans Pro" w:hAnsi="Source Sans Pro"/>
                <w:sz w:val="20"/>
                <w:szCs w:val="20"/>
              </w:rPr>
              <w:t> </w:t>
            </w:r>
          </w:p>
        </w:tc>
      </w:tr>
      <w:tr w:rsidR="001E0FFB" w14:paraId="61633605" w14:textId="77777777" w:rsidTr="2BA5F672">
        <w:tc>
          <w:tcPr>
            <w:tcW w:w="2550" w:type="dxa"/>
            <w:shd w:val="clear" w:color="auto" w:fill="auto"/>
            <w:tcMar>
              <w:top w:w="100" w:type="dxa"/>
              <w:left w:w="100" w:type="dxa"/>
              <w:bottom w:w="100" w:type="dxa"/>
              <w:right w:w="100" w:type="dxa"/>
            </w:tcMar>
          </w:tcPr>
          <w:p w14:paraId="00000030"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Developing the future workforce</w:t>
            </w:r>
          </w:p>
        </w:tc>
        <w:tc>
          <w:tcPr>
            <w:tcW w:w="8610" w:type="dxa"/>
            <w:shd w:val="clear" w:color="auto" w:fill="auto"/>
            <w:tcMar>
              <w:top w:w="100" w:type="dxa"/>
              <w:left w:w="100" w:type="dxa"/>
              <w:bottom w:w="100" w:type="dxa"/>
              <w:right w:w="100" w:type="dxa"/>
            </w:tcMar>
          </w:tcPr>
          <w:p w14:paraId="4F370F1F" w14:textId="77777777" w:rsidR="00E12AC2" w:rsidRPr="00E12AC2" w:rsidRDefault="4BAD860F" w:rsidP="7FF37325">
            <w:pPr>
              <w:pStyle w:val="ListParagraph"/>
              <w:widowControl w:val="0"/>
              <w:numPr>
                <w:ilvl w:val="0"/>
                <w:numId w:val="9"/>
              </w:numPr>
              <w:spacing w:after="240" w:line="240" w:lineRule="auto"/>
              <w:ind w:left="289" w:hanging="215"/>
              <w:divId w:val="622809728"/>
              <w:rPr>
                <w:rStyle w:val="eop"/>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the skills development of operational staff throughout the service, identifying key areas where increased development and training is required.</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6A40A86A" w14:textId="4240E8FD" w:rsidR="001E0FFB" w:rsidRPr="00E12AC2" w:rsidRDefault="4BAD860F" w:rsidP="7FF37325">
            <w:pPr>
              <w:pStyle w:val="ListParagraph"/>
              <w:widowControl w:val="0"/>
              <w:numPr>
                <w:ilvl w:val="0"/>
                <w:numId w:val="9"/>
              </w:numPr>
              <w:spacing w:after="240" w:line="240" w:lineRule="auto"/>
              <w:ind w:left="289" w:hanging="215"/>
              <w:divId w:val="622809728"/>
              <w:rPr>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identifying and supporting the development of talent across Service Managers and within operational teams.</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00000033" w14:textId="4D89CC97" w:rsidR="001E0FFB" w:rsidRPr="00623CC2" w:rsidRDefault="4BAD860F" w:rsidP="00E12AC2">
            <w:pPr>
              <w:pStyle w:val="ListParagraph"/>
              <w:widowControl w:val="0"/>
              <w:numPr>
                <w:ilvl w:val="0"/>
                <w:numId w:val="5"/>
              </w:numPr>
              <w:spacing w:after="200" w:line="240" w:lineRule="auto"/>
              <w:ind w:left="289" w:hanging="215"/>
              <w:rPr>
                <w:rFonts w:ascii="Source Sans Pro" w:eastAsia="Source Sans Pro" w:hAnsi="Source Sans Pro" w:cs="Source Sans Pro"/>
                <w:color w:val="141414"/>
                <w:sz w:val="20"/>
                <w:szCs w:val="20"/>
                <w:lang w:val="en-US"/>
              </w:rPr>
            </w:pPr>
            <w:r w:rsidRPr="7FF37325">
              <w:rPr>
                <w:rStyle w:val="normaltextrun"/>
                <w:rFonts w:ascii="Source Sans Pro" w:hAnsi="Source Sans Pro"/>
                <w:color w:val="141414"/>
                <w:sz w:val="20"/>
                <w:szCs w:val="20"/>
                <w:lang w:val="en-US"/>
              </w:rPr>
              <w:t>Responsible for building leadership capabilities in Service Managers and operational staff throughout the</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organisation.</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tc>
      </w:tr>
      <w:tr w:rsidR="001E0FFB" w14:paraId="58AF5599" w14:textId="77777777" w:rsidTr="2BA5F672">
        <w:tc>
          <w:tcPr>
            <w:tcW w:w="2550" w:type="dxa"/>
            <w:shd w:val="clear" w:color="auto" w:fill="auto"/>
            <w:tcMar>
              <w:top w:w="100" w:type="dxa"/>
              <w:left w:w="100" w:type="dxa"/>
              <w:bottom w:w="100" w:type="dxa"/>
              <w:right w:w="100" w:type="dxa"/>
            </w:tcMar>
          </w:tcPr>
          <w:p w14:paraId="00000034"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Leading change, learning and innovation</w:t>
            </w:r>
          </w:p>
        </w:tc>
        <w:tc>
          <w:tcPr>
            <w:tcW w:w="8610" w:type="dxa"/>
            <w:shd w:val="clear" w:color="auto" w:fill="auto"/>
            <w:tcMar>
              <w:top w:w="100" w:type="dxa"/>
              <w:left w:w="100" w:type="dxa"/>
              <w:bottom w:w="100" w:type="dxa"/>
              <w:right w:w="100" w:type="dxa"/>
            </w:tcMar>
          </w:tcPr>
          <w:p w14:paraId="1586E850" w14:textId="77777777" w:rsidR="00E12AC2" w:rsidRPr="00E12AC2" w:rsidRDefault="4BAD860F" w:rsidP="00E12AC2">
            <w:pPr>
              <w:pStyle w:val="ListParagraph"/>
              <w:widowControl w:val="0"/>
              <w:numPr>
                <w:ilvl w:val="0"/>
                <w:numId w:val="9"/>
              </w:numPr>
              <w:spacing w:after="240" w:line="240" w:lineRule="auto"/>
              <w:ind w:left="289" w:hanging="215"/>
              <w:contextualSpacing w:val="0"/>
              <w:divId w:val="1282691676"/>
              <w:rPr>
                <w:rStyle w:val="eop"/>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helping staff understand the role they play in delivering the vision for change whilst navigating short-term cost pressures.</w:t>
            </w:r>
            <w:r w:rsidRPr="00E12AC2">
              <w:rPr>
                <w:rStyle w:val="normaltextrun"/>
                <w:color w:val="141414"/>
                <w:sz w:val="20"/>
                <w:szCs w:val="20"/>
              </w:rPr>
              <w:t>  </w:t>
            </w:r>
            <w:r w:rsidRPr="00E12AC2">
              <w:rPr>
                <w:rStyle w:val="eop"/>
                <w:rFonts w:ascii="Source Sans Pro" w:hAnsi="Source Sans Pro"/>
                <w:color w:val="141414"/>
                <w:sz w:val="20"/>
                <w:szCs w:val="20"/>
              </w:rPr>
              <w:t> </w:t>
            </w:r>
          </w:p>
          <w:p w14:paraId="0A9DEBBB" w14:textId="3FB4C8C4" w:rsidR="001E0FFB" w:rsidRPr="00E12AC2" w:rsidRDefault="4BAD860F" w:rsidP="00E12AC2">
            <w:pPr>
              <w:pStyle w:val="ListParagraph"/>
              <w:widowControl w:val="0"/>
              <w:numPr>
                <w:ilvl w:val="0"/>
                <w:numId w:val="9"/>
              </w:numPr>
              <w:spacing w:after="240" w:line="240" w:lineRule="auto"/>
              <w:ind w:left="289" w:hanging="215"/>
              <w:contextualSpacing w:val="0"/>
              <w:divId w:val="1282691676"/>
              <w:rPr>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working with staff across the service to embed cultural change in practice and ensure they drive in practice the move to a ‘team Cornwall’ approach.</w:t>
            </w:r>
            <w:r w:rsidRPr="00E12AC2">
              <w:rPr>
                <w:rStyle w:val="normaltextrun"/>
                <w:color w:val="141414"/>
                <w:sz w:val="20"/>
                <w:szCs w:val="20"/>
              </w:rPr>
              <w:t>  </w:t>
            </w:r>
            <w:r w:rsidRPr="00E12AC2">
              <w:rPr>
                <w:rStyle w:val="eop"/>
                <w:rFonts w:ascii="Source Sans Pro" w:hAnsi="Source Sans Pro"/>
                <w:color w:val="141414"/>
                <w:sz w:val="20"/>
                <w:szCs w:val="20"/>
              </w:rPr>
              <w:t> </w:t>
            </w:r>
          </w:p>
          <w:p w14:paraId="00000037" w14:textId="67690FA4" w:rsidR="001E0FFB" w:rsidRPr="00253497" w:rsidRDefault="4BAD860F" w:rsidP="00E12AC2">
            <w:pPr>
              <w:pStyle w:val="ListParagraph"/>
              <w:widowControl w:val="0"/>
              <w:numPr>
                <w:ilvl w:val="0"/>
                <w:numId w:val="4"/>
              </w:numPr>
              <w:spacing w:after="200" w:line="240" w:lineRule="auto"/>
              <w:ind w:left="289" w:hanging="215"/>
              <w:rPr>
                <w:rFonts w:ascii="Source Sans Pro" w:eastAsia="Source Sans Pro" w:hAnsi="Source Sans Pro" w:cs="Source Sans Pro"/>
                <w:color w:val="141414"/>
                <w:sz w:val="20"/>
                <w:szCs w:val="20"/>
                <w:lang w:val="en-US"/>
              </w:rPr>
            </w:pPr>
            <w:r w:rsidRPr="7FF37325">
              <w:rPr>
                <w:rStyle w:val="normaltextrun"/>
                <w:rFonts w:ascii="Source Sans Pro" w:hAnsi="Source Sans Pro"/>
                <w:color w:val="141414"/>
                <w:sz w:val="20"/>
                <w:szCs w:val="20"/>
                <w:lang w:val="en-US"/>
              </w:rPr>
              <w:t>Responsible for ensuring staff have the capacity and freedom to engage honestly in conversations on practice and innovation.</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tc>
      </w:tr>
      <w:tr w:rsidR="001E0FFB" w14:paraId="4C6D4382" w14:textId="77777777" w:rsidTr="2BA5F672">
        <w:tc>
          <w:tcPr>
            <w:tcW w:w="2550" w:type="dxa"/>
            <w:shd w:val="clear" w:color="auto" w:fill="auto"/>
            <w:tcMar>
              <w:top w:w="100" w:type="dxa"/>
              <w:left w:w="100" w:type="dxa"/>
              <w:bottom w:w="100" w:type="dxa"/>
              <w:right w:w="100" w:type="dxa"/>
            </w:tcMar>
          </w:tcPr>
          <w:p w14:paraId="00000038"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Place-based leadership</w:t>
            </w:r>
          </w:p>
        </w:tc>
        <w:tc>
          <w:tcPr>
            <w:tcW w:w="8610" w:type="dxa"/>
            <w:shd w:val="clear" w:color="auto" w:fill="auto"/>
            <w:tcMar>
              <w:top w:w="100" w:type="dxa"/>
              <w:left w:w="100" w:type="dxa"/>
              <w:bottom w:w="100" w:type="dxa"/>
              <w:right w:w="100" w:type="dxa"/>
            </w:tcMar>
          </w:tcPr>
          <w:p w14:paraId="4489F4F3" w14:textId="6CF0564F" w:rsidR="001E0FFB" w:rsidRPr="00E12AC2" w:rsidRDefault="4BAD860F" w:rsidP="00E12AC2">
            <w:pPr>
              <w:pStyle w:val="ListParagraph"/>
              <w:widowControl w:val="0"/>
              <w:numPr>
                <w:ilvl w:val="0"/>
                <w:numId w:val="9"/>
              </w:numPr>
              <w:spacing w:after="240" w:line="240" w:lineRule="auto"/>
              <w:ind w:left="289" w:hanging="215"/>
              <w:contextualSpacing w:val="0"/>
              <w:divId w:val="426273797"/>
              <w:rPr>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empowering all staff to build their networks within localities and understand the communities they are a part of.</w:t>
            </w:r>
            <w:r w:rsidRPr="00E12AC2">
              <w:rPr>
                <w:rStyle w:val="normaltextrun"/>
                <w:color w:val="141414"/>
                <w:sz w:val="20"/>
                <w:szCs w:val="20"/>
              </w:rPr>
              <w:t>  </w:t>
            </w:r>
            <w:r w:rsidRPr="00E12AC2">
              <w:rPr>
                <w:rStyle w:val="eop"/>
                <w:rFonts w:ascii="Source Sans Pro" w:hAnsi="Source Sans Pro"/>
                <w:color w:val="141414"/>
                <w:sz w:val="20"/>
                <w:szCs w:val="20"/>
              </w:rPr>
              <w:t> </w:t>
            </w:r>
          </w:p>
          <w:p w14:paraId="0000003A" w14:textId="7B86D71B" w:rsidR="001E0FFB" w:rsidRPr="004E4FF0" w:rsidRDefault="4BAD860F" w:rsidP="00E12AC2">
            <w:pPr>
              <w:pStyle w:val="ListParagraph"/>
              <w:widowControl w:val="0"/>
              <w:numPr>
                <w:ilvl w:val="0"/>
                <w:numId w:val="3"/>
              </w:numPr>
              <w:spacing w:after="200" w:line="240" w:lineRule="auto"/>
              <w:ind w:left="289" w:hanging="215"/>
              <w:rPr>
                <w:rFonts w:ascii="Source Sans Pro" w:eastAsia="Source Sans Pro" w:hAnsi="Source Sans Pro" w:cs="Source Sans Pro"/>
                <w:color w:val="141414"/>
                <w:sz w:val="20"/>
                <w:szCs w:val="20"/>
              </w:rPr>
            </w:pPr>
            <w:r w:rsidRPr="244A7FED">
              <w:rPr>
                <w:rStyle w:val="normaltextrun"/>
                <w:rFonts w:ascii="Source Sans Pro" w:hAnsi="Source Sans Pro"/>
                <w:color w:val="141414"/>
                <w:sz w:val="20"/>
                <w:szCs w:val="20"/>
              </w:rPr>
              <w:t>Responsible for empowering staff to deliver the service model by working in new ways with communities and localities.</w:t>
            </w:r>
            <w:r w:rsidRPr="244A7FED">
              <w:rPr>
                <w:rStyle w:val="normaltextrun"/>
                <w:color w:val="141414"/>
                <w:sz w:val="20"/>
                <w:szCs w:val="20"/>
              </w:rPr>
              <w:t>  </w:t>
            </w:r>
            <w:r w:rsidRPr="244A7FED">
              <w:rPr>
                <w:rStyle w:val="eop"/>
                <w:rFonts w:ascii="Source Sans Pro" w:hAnsi="Source Sans Pro"/>
                <w:color w:val="141414"/>
                <w:sz w:val="20"/>
                <w:szCs w:val="20"/>
              </w:rPr>
              <w:t> </w:t>
            </w:r>
          </w:p>
        </w:tc>
      </w:tr>
      <w:tr w:rsidR="001E0FFB" w14:paraId="549006C2" w14:textId="77777777" w:rsidTr="2BA5F672">
        <w:tc>
          <w:tcPr>
            <w:tcW w:w="2550" w:type="dxa"/>
            <w:shd w:val="clear" w:color="auto" w:fill="auto"/>
            <w:tcMar>
              <w:top w:w="100" w:type="dxa"/>
              <w:left w:w="100" w:type="dxa"/>
              <w:bottom w:w="100" w:type="dxa"/>
              <w:right w:w="100" w:type="dxa"/>
            </w:tcMar>
          </w:tcPr>
          <w:p w14:paraId="0000003B" w14:textId="77777777" w:rsidR="001E0FFB" w:rsidRDefault="001E0FFB" w:rsidP="001E0FFB">
            <w:pPr>
              <w:widowControl w:val="0"/>
              <w:spacing w:line="240" w:lineRule="auto"/>
              <w:jc w:val="center"/>
              <w:rPr>
                <w:rFonts w:ascii="Source Sans Pro" w:eastAsia="Source Sans Pro" w:hAnsi="Source Sans Pro" w:cs="Source Sans Pro"/>
                <w:color w:val="141414"/>
                <w:sz w:val="20"/>
                <w:szCs w:val="20"/>
              </w:rPr>
            </w:pPr>
            <w:r>
              <w:rPr>
                <w:rFonts w:ascii="Source Sans Pro" w:eastAsia="Source Sans Pro" w:hAnsi="Source Sans Pro" w:cs="Source Sans Pro"/>
                <w:color w:val="141414"/>
                <w:sz w:val="20"/>
                <w:szCs w:val="20"/>
              </w:rPr>
              <w:t xml:space="preserve">Inclusion and diversity </w:t>
            </w:r>
          </w:p>
        </w:tc>
        <w:tc>
          <w:tcPr>
            <w:tcW w:w="8610" w:type="dxa"/>
            <w:shd w:val="clear" w:color="auto" w:fill="auto"/>
            <w:tcMar>
              <w:top w:w="100" w:type="dxa"/>
              <w:left w:w="100" w:type="dxa"/>
              <w:bottom w:w="100" w:type="dxa"/>
              <w:right w:w="100" w:type="dxa"/>
            </w:tcMar>
          </w:tcPr>
          <w:p w14:paraId="7EF715EC" w14:textId="0A88F980" w:rsidR="001E0FFB" w:rsidRPr="00E12AC2" w:rsidRDefault="4BAD860F" w:rsidP="7FF37325">
            <w:pPr>
              <w:pStyle w:val="ListParagraph"/>
              <w:widowControl w:val="0"/>
              <w:numPr>
                <w:ilvl w:val="0"/>
                <w:numId w:val="9"/>
              </w:numPr>
              <w:spacing w:after="240" w:line="240" w:lineRule="auto"/>
              <w:ind w:left="289" w:hanging="215"/>
              <w:divId w:val="1596940872"/>
              <w:rPr>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ensuring that unlawful discrimination,</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harassment</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and</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victimisation</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is challenged within teams and working with staff to challenge inappropriate</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behaviour, advising on alternatives where individual cases arise.</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0000003D" w14:textId="68110D52" w:rsidR="001E0FFB" w:rsidRPr="00F1140E" w:rsidRDefault="4BAD860F" w:rsidP="00E12AC2">
            <w:pPr>
              <w:pStyle w:val="ListParagraph"/>
              <w:numPr>
                <w:ilvl w:val="0"/>
                <w:numId w:val="2"/>
              </w:numPr>
              <w:spacing w:after="200"/>
              <w:ind w:left="289" w:hanging="215"/>
              <w:rPr>
                <w:rFonts w:ascii="Source Sans Pro" w:eastAsia="Source Sans Pro" w:hAnsi="Source Sans Pro" w:cs="Source Sans Pro"/>
                <w:color w:val="141414"/>
                <w:sz w:val="20"/>
                <w:szCs w:val="20"/>
                <w:lang w:val="en-US"/>
              </w:rPr>
            </w:pPr>
            <w:r w:rsidRPr="7FF37325">
              <w:rPr>
                <w:rStyle w:val="normaltextrun"/>
                <w:rFonts w:ascii="Source Sans Pro" w:hAnsi="Source Sans Pro"/>
                <w:color w:val="141414"/>
                <w:sz w:val="20"/>
                <w:szCs w:val="20"/>
                <w:lang w:val="en-US"/>
              </w:rPr>
              <w:t>Responsible for ensuring an inclusive working and team environment across the service where everyone</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is able to</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be themselves.</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tc>
      </w:tr>
      <w:tr w:rsidR="001E0FFB" w14:paraId="4A322661" w14:textId="77777777" w:rsidTr="2BA5F672">
        <w:tc>
          <w:tcPr>
            <w:tcW w:w="2550" w:type="dxa"/>
            <w:shd w:val="clear" w:color="auto" w:fill="auto"/>
            <w:tcMar>
              <w:top w:w="100" w:type="dxa"/>
              <w:left w:w="100" w:type="dxa"/>
              <w:bottom w:w="100" w:type="dxa"/>
              <w:right w:w="100" w:type="dxa"/>
            </w:tcMar>
          </w:tcPr>
          <w:p w14:paraId="301E0654" w14:textId="2EAE775B" w:rsidR="001E0FFB" w:rsidRDefault="001E0FFB" w:rsidP="001E0FFB">
            <w:pPr>
              <w:spacing w:line="240" w:lineRule="auto"/>
              <w:jc w:val="center"/>
              <w:rPr>
                <w:rFonts w:ascii="Source Sans Pro" w:eastAsia="Source Sans Pro" w:hAnsi="Source Sans Pro" w:cs="Source Sans Pro"/>
                <w:color w:val="141414"/>
                <w:sz w:val="20"/>
                <w:szCs w:val="20"/>
                <w:lang w:val="en-US"/>
              </w:rPr>
            </w:pPr>
            <w:r w:rsidRPr="7FF37325">
              <w:rPr>
                <w:rFonts w:ascii="Source Sans Pro" w:eastAsia="Source Sans Pro" w:hAnsi="Source Sans Pro" w:cs="Source Sans Pro"/>
                <w:color w:val="141414"/>
                <w:sz w:val="20"/>
                <w:szCs w:val="20"/>
                <w:lang w:val="en-US"/>
              </w:rPr>
              <w:t>Performance, quality and standards</w:t>
            </w:r>
          </w:p>
        </w:tc>
        <w:tc>
          <w:tcPr>
            <w:tcW w:w="8610" w:type="dxa"/>
            <w:shd w:val="clear" w:color="auto" w:fill="auto"/>
            <w:tcMar>
              <w:top w:w="100" w:type="dxa"/>
              <w:left w:w="100" w:type="dxa"/>
              <w:bottom w:w="100" w:type="dxa"/>
              <w:right w:w="100" w:type="dxa"/>
            </w:tcMar>
          </w:tcPr>
          <w:p w14:paraId="1317724C" w14:textId="77777777" w:rsidR="00E12AC2" w:rsidRPr="00E12AC2" w:rsidRDefault="4BAD860F" w:rsidP="00E12AC2">
            <w:pPr>
              <w:pStyle w:val="ListParagraph"/>
              <w:widowControl w:val="0"/>
              <w:numPr>
                <w:ilvl w:val="0"/>
                <w:numId w:val="9"/>
              </w:numPr>
              <w:spacing w:after="240" w:line="240" w:lineRule="auto"/>
              <w:ind w:left="289" w:hanging="215"/>
              <w:contextualSpacing w:val="0"/>
              <w:divId w:val="1086456504"/>
              <w:rPr>
                <w:rStyle w:val="eop"/>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meeting performance targets and working with operational teams to address areas of underperformance.</w:t>
            </w:r>
            <w:r w:rsidRPr="00E12AC2">
              <w:rPr>
                <w:rStyle w:val="normaltextrun"/>
                <w:color w:val="141414"/>
                <w:sz w:val="20"/>
                <w:szCs w:val="20"/>
              </w:rPr>
              <w:t>  </w:t>
            </w:r>
            <w:r w:rsidRPr="00E12AC2">
              <w:rPr>
                <w:rStyle w:val="eop"/>
                <w:rFonts w:ascii="Source Sans Pro" w:hAnsi="Source Sans Pro"/>
                <w:color w:val="141414"/>
                <w:sz w:val="20"/>
                <w:szCs w:val="20"/>
              </w:rPr>
              <w:t> </w:t>
            </w:r>
          </w:p>
          <w:p w14:paraId="16B9A80F" w14:textId="77777777" w:rsidR="00E12AC2" w:rsidRPr="00E12AC2" w:rsidRDefault="4BAD860F" w:rsidP="7FF37325">
            <w:pPr>
              <w:pStyle w:val="ListParagraph"/>
              <w:widowControl w:val="0"/>
              <w:numPr>
                <w:ilvl w:val="0"/>
                <w:numId w:val="9"/>
              </w:numPr>
              <w:spacing w:after="240" w:line="240" w:lineRule="auto"/>
              <w:ind w:left="289" w:hanging="215"/>
              <w:divId w:val="1086456504"/>
              <w:rPr>
                <w:rStyle w:val="eop"/>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ensuring that operational teams follow the council’s policies,</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procedures</w:t>
            </w:r>
            <w:r w:rsidRPr="7FF37325">
              <w:rPr>
                <w:rStyle w:val="normaltextrun"/>
                <w:color w:val="141414"/>
                <w:sz w:val="20"/>
                <w:szCs w:val="20"/>
                <w:lang w:val="en-US"/>
              </w:rPr>
              <w:t> </w:t>
            </w:r>
            <w:r w:rsidRPr="7FF37325">
              <w:rPr>
                <w:rStyle w:val="normaltextrun"/>
                <w:rFonts w:ascii="Source Sans Pro" w:hAnsi="Source Sans Pro"/>
                <w:color w:val="141414"/>
                <w:sz w:val="20"/>
                <w:szCs w:val="20"/>
                <w:lang w:val="en-US"/>
              </w:rPr>
              <w:t>and guidance.</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69FB078E" w14:textId="77777777" w:rsidR="00E12AC2" w:rsidRPr="00E12AC2" w:rsidRDefault="4BAD860F" w:rsidP="00E12AC2">
            <w:pPr>
              <w:pStyle w:val="ListParagraph"/>
              <w:widowControl w:val="0"/>
              <w:numPr>
                <w:ilvl w:val="0"/>
                <w:numId w:val="9"/>
              </w:numPr>
              <w:spacing w:after="240" w:line="240" w:lineRule="auto"/>
              <w:ind w:left="289" w:hanging="215"/>
              <w:contextualSpacing w:val="0"/>
              <w:divId w:val="1086456504"/>
              <w:rPr>
                <w:rStyle w:val="eop"/>
                <w:rFonts w:ascii="Source Sans Pro" w:eastAsia="Source Sans Pro" w:hAnsi="Source Sans Pro" w:cs="Source Sans Pro"/>
                <w:sz w:val="20"/>
                <w:szCs w:val="20"/>
              </w:rPr>
            </w:pPr>
            <w:r w:rsidRPr="00E12AC2">
              <w:rPr>
                <w:rStyle w:val="normaltextrun"/>
                <w:rFonts w:ascii="Source Sans Pro" w:hAnsi="Source Sans Pro"/>
                <w:color w:val="141414"/>
                <w:sz w:val="20"/>
                <w:szCs w:val="20"/>
              </w:rPr>
              <w:t>Responsible for ensuring that operational teams follow Council policies and standards in relation to safeguarding and escalating cases where they believed individuals could be at risk.</w:t>
            </w:r>
            <w:r w:rsidRPr="00E12AC2">
              <w:rPr>
                <w:rStyle w:val="normaltextrun"/>
                <w:color w:val="141414"/>
                <w:sz w:val="20"/>
                <w:szCs w:val="20"/>
              </w:rPr>
              <w:t>  </w:t>
            </w:r>
            <w:r w:rsidRPr="00E12AC2">
              <w:rPr>
                <w:rStyle w:val="eop"/>
                <w:rFonts w:ascii="Source Sans Pro" w:hAnsi="Source Sans Pro"/>
                <w:color w:val="141414"/>
                <w:sz w:val="20"/>
                <w:szCs w:val="20"/>
              </w:rPr>
              <w:t> </w:t>
            </w:r>
          </w:p>
          <w:p w14:paraId="3EBA976D" w14:textId="59CB5EA7" w:rsidR="001E0FFB" w:rsidRPr="00E12AC2" w:rsidRDefault="4BAD860F" w:rsidP="7FF37325">
            <w:pPr>
              <w:pStyle w:val="ListParagraph"/>
              <w:widowControl w:val="0"/>
              <w:numPr>
                <w:ilvl w:val="0"/>
                <w:numId w:val="9"/>
              </w:numPr>
              <w:spacing w:after="240" w:line="240" w:lineRule="auto"/>
              <w:ind w:left="289" w:hanging="215"/>
              <w:divId w:val="1086456504"/>
              <w:rPr>
                <w:rFonts w:ascii="Source Sans Pro" w:eastAsia="Source Sans Pro" w:hAnsi="Source Sans Pro" w:cs="Source Sans Pro"/>
                <w:sz w:val="20"/>
                <w:szCs w:val="20"/>
                <w:lang w:val="en-US"/>
              </w:rPr>
            </w:pPr>
            <w:r w:rsidRPr="7FF37325">
              <w:rPr>
                <w:rStyle w:val="normaltextrun"/>
                <w:rFonts w:ascii="Source Sans Pro" w:hAnsi="Source Sans Pro"/>
                <w:color w:val="141414"/>
                <w:sz w:val="20"/>
                <w:szCs w:val="20"/>
                <w:lang w:val="en-US"/>
              </w:rPr>
              <w:t>Responsible for ensuring operational compliance to health and safety standards.</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p w14:paraId="0341CBD5" w14:textId="17501288" w:rsidR="001E0FFB" w:rsidRPr="0092345A" w:rsidRDefault="4BAD860F" w:rsidP="00E12AC2">
            <w:pPr>
              <w:pStyle w:val="ListParagraph"/>
              <w:numPr>
                <w:ilvl w:val="0"/>
                <w:numId w:val="1"/>
              </w:numPr>
              <w:spacing w:after="200"/>
              <w:ind w:left="289" w:hanging="215"/>
              <w:rPr>
                <w:rFonts w:ascii="Source Sans Pro" w:eastAsia="Source Sans Pro" w:hAnsi="Source Sans Pro" w:cs="Source Sans Pro"/>
                <w:color w:val="141414"/>
                <w:sz w:val="20"/>
                <w:szCs w:val="20"/>
                <w:lang w:val="en-US"/>
              </w:rPr>
            </w:pPr>
            <w:r w:rsidRPr="7FF37325">
              <w:rPr>
                <w:rStyle w:val="normaltextrun"/>
                <w:rFonts w:ascii="Source Sans Pro" w:hAnsi="Source Sans Pro"/>
                <w:color w:val="141414"/>
                <w:sz w:val="20"/>
                <w:szCs w:val="20"/>
                <w:lang w:val="en-US"/>
              </w:rPr>
              <w:t>Responsible for working with operational teams to identify opportunities to reduce the carbon footprint of suppliers and staff.</w:t>
            </w:r>
            <w:r w:rsidRPr="7FF37325">
              <w:rPr>
                <w:rStyle w:val="normaltextrun"/>
                <w:color w:val="141414"/>
                <w:sz w:val="20"/>
                <w:szCs w:val="20"/>
                <w:lang w:val="en-US"/>
              </w:rPr>
              <w:t>  </w:t>
            </w:r>
            <w:r w:rsidRPr="7FF37325">
              <w:rPr>
                <w:rStyle w:val="eop"/>
                <w:rFonts w:ascii="Source Sans Pro" w:hAnsi="Source Sans Pro"/>
                <w:color w:val="141414"/>
                <w:sz w:val="20"/>
                <w:szCs w:val="20"/>
                <w:lang w:val="en-US"/>
              </w:rPr>
              <w:t> </w:t>
            </w:r>
          </w:p>
        </w:tc>
      </w:tr>
      <w:tr w:rsidR="00F1140E" w14:paraId="4488A293" w14:textId="77777777" w:rsidTr="2BA5F672">
        <w:tc>
          <w:tcPr>
            <w:tcW w:w="2550" w:type="dxa"/>
            <w:shd w:val="clear" w:color="auto" w:fill="F3F3F3"/>
            <w:tcMar>
              <w:top w:w="100" w:type="dxa"/>
              <w:left w:w="100" w:type="dxa"/>
              <w:bottom w:w="100" w:type="dxa"/>
              <w:right w:w="100" w:type="dxa"/>
            </w:tcMar>
          </w:tcPr>
          <w:p w14:paraId="0000003E" w14:textId="77777777" w:rsidR="00F1140E" w:rsidRDefault="00F1140E" w:rsidP="00F1140E">
            <w:pPr>
              <w:widowControl w:val="0"/>
              <w:spacing w:line="240" w:lineRule="auto"/>
              <w:rPr>
                <w:rFonts w:ascii="Source Sans Pro" w:eastAsia="Source Sans Pro" w:hAnsi="Source Sans Pro" w:cs="Source Sans Pro"/>
                <w:b/>
              </w:rPr>
            </w:pPr>
            <w:r>
              <w:rPr>
                <w:rFonts w:ascii="Source Sans Pro" w:eastAsia="Source Sans Pro" w:hAnsi="Source Sans Pro" w:cs="Source Sans Pro"/>
                <w:b/>
              </w:rPr>
              <w:t>Role-specific accountabilities</w:t>
            </w:r>
          </w:p>
        </w:tc>
        <w:tc>
          <w:tcPr>
            <w:tcW w:w="8610" w:type="dxa"/>
            <w:shd w:val="clear" w:color="auto" w:fill="auto"/>
            <w:tcMar>
              <w:top w:w="100" w:type="dxa"/>
              <w:left w:w="100" w:type="dxa"/>
              <w:bottom w:w="100" w:type="dxa"/>
              <w:right w:w="100" w:type="dxa"/>
            </w:tcMar>
          </w:tcPr>
          <w:p w14:paraId="1442E396" w14:textId="77777777" w:rsidR="00D55B96" w:rsidRPr="00D55B96" w:rsidRDefault="4B6C0ADE" w:rsidP="00D91972">
            <w:pPr>
              <w:pStyle w:val="ListParagraph"/>
              <w:widowControl w:val="0"/>
              <w:numPr>
                <w:ilvl w:val="0"/>
                <w:numId w:val="9"/>
              </w:numPr>
              <w:spacing w:after="240" w:line="240" w:lineRule="auto"/>
              <w:contextualSpacing w:val="0"/>
              <w:rPr>
                <w:rFonts w:ascii="Source Sans Pro" w:eastAsia="Source Sans Pro" w:hAnsi="Source Sans Pro" w:cs="Source Sans Pro"/>
                <w:sz w:val="20"/>
                <w:szCs w:val="20"/>
                <w:lang w:val="en-US"/>
              </w:rPr>
            </w:pPr>
            <w:r w:rsidRPr="00D55B96">
              <w:rPr>
                <w:rFonts w:ascii="Source Sans Pro" w:hAnsi="Source Sans Pro"/>
                <w:sz w:val="20"/>
                <w:szCs w:val="20"/>
              </w:rPr>
              <w:t>Line management responsibilities</w:t>
            </w:r>
            <w:r w:rsidR="00AB1F83" w:rsidRPr="00D55B96">
              <w:rPr>
                <w:rFonts w:ascii="Source Sans Pro" w:hAnsi="Source Sans Pro"/>
                <w:sz w:val="20"/>
                <w:szCs w:val="20"/>
              </w:rPr>
              <w:t xml:space="preserve">: Direct line management of </w:t>
            </w:r>
            <w:r w:rsidR="00A53E31" w:rsidRPr="00D55B96">
              <w:rPr>
                <w:rFonts w:ascii="Source Sans Pro" w:hAnsi="Source Sans Pro"/>
                <w:sz w:val="20"/>
                <w:szCs w:val="20"/>
              </w:rPr>
              <w:t xml:space="preserve">Insurance and Fraud Manager, Principal Audit Manager (2 posts), indirect line management </w:t>
            </w:r>
            <w:r w:rsidR="003E2D02" w:rsidRPr="00D55B96">
              <w:rPr>
                <w:rFonts w:ascii="Source Sans Pro" w:hAnsi="Source Sans Pro"/>
                <w:sz w:val="20"/>
                <w:szCs w:val="20"/>
              </w:rPr>
              <w:t xml:space="preserve">for all staff </w:t>
            </w:r>
            <w:r w:rsidR="00A53E31" w:rsidRPr="00D55B96">
              <w:rPr>
                <w:rFonts w:ascii="Source Sans Pro" w:hAnsi="Source Sans Pro"/>
                <w:sz w:val="20"/>
                <w:szCs w:val="20"/>
              </w:rPr>
              <w:t xml:space="preserve">across </w:t>
            </w:r>
            <w:r w:rsidR="009C3B40" w:rsidRPr="00D55B96">
              <w:rPr>
                <w:rFonts w:ascii="Source Sans Pro" w:hAnsi="Source Sans Pro"/>
                <w:sz w:val="20"/>
                <w:szCs w:val="20"/>
              </w:rPr>
              <w:t xml:space="preserve">Audit Services. </w:t>
            </w:r>
          </w:p>
          <w:p w14:paraId="6D2F2F01" w14:textId="7715A409" w:rsidR="00E12AC2" w:rsidRPr="00D55B96" w:rsidRDefault="1474020A" w:rsidP="00D91972">
            <w:pPr>
              <w:pStyle w:val="ListParagraph"/>
              <w:widowControl w:val="0"/>
              <w:numPr>
                <w:ilvl w:val="0"/>
                <w:numId w:val="9"/>
              </w:numPr>
              <w:spacing w:after="240" w:line="240" w:lineRule="auto"/>
              <w:contextualSpacing w:val="0"/>
              <w:rPr>
                <w:rFonts w:ascii="Source Sans Pro" w:eastAsia="Source Sans Pro" w:hAnsi="Source Sans Pro" w:cs="Source Sans Pro"/>
                <w:sz w:val="20"/>
                <w:szCs w:val="20"/>
                <w:lang w:val="en-US"/>
              </w:rPr>
            </w:pPr>
            <w:r w:rsidRPr="00D55B96">
              <w:rPr>
                <w:rFonts w:ascii="Source Sans Pro" w:hAnsi="Source Sans Pro"/>
                <w:sz w:val="20"/>
                <w:szCs w:val="20"/>
                <w:lang w:val="en-US"/>
              </w:rPr>
              <w:t xml:space="preserve">To manage </w:t>
            </w:r>
            <w:r w:rsidR="4ECA2354" w:rsidRPr="00D55B96">
              <w:rPr>
                <w:rFonts w:ascii="Source Sans Pro" w:hAnsi="Source Sans Pro"/>
                <w:sz w:val="20"/>
                <w:szCs w:val="20"/>
                <w:lang w:val="en-US"/>
              </w:rPr>
              <w:t>s</w:t>
            </w:r>
            <w:r w:rsidRPr="00D55B96">
              <w:rPr>
                <w:rFonts w:ascii="Source Sans Pro" w:hAnsi="Source Sans Pro"/>
                <w:sz w:val="20"/>
                <w:szCs w:val="20"/>
                <w:lang w:val="en-US"/>
              </w:rPr>
              <w:t>taff across internal audit, risk management, insurance, corporate fraud, governance and probity and liaising with external audits.</w:t>
            </w:r>
          </w:p>
          <w:p w14:paraId="73712D29" w14:textId="77777777"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 xml:space="preserve">To deliver a modern, proactive Audit Service for the Council by the strategic positioning of audit services and the annual audit plan. The plan will need to be presented to and agreed with Strategic Directors, the S151 officer, the Monitoring Officer and the Audit Committee. </w:t>
            </w:r>
          </w:p>
          <w:p w14:paraId="4DFA6FF7" w14:textId="7740FAD2"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 xml:space="preserve">To assess the control and security exercised in the Directorates over their manual and computerised systems, networks and installations through project and </w:t>
            </w:r>
            <w:r w:rsidR="003E2D02" w:rsidRPr="7FF37325">
              <w:rPr>
                <w:rFonts w:ascii="Source Sans Pro" w:hAnsi="Source Sans Pro"/>
                <w:sz w:val="20"/>
                <w:szCs w:val="20"/>
                <w:lang w:val="en-US"/>
              </w:rPr>
              <w:t>systems-based</w:t>
            </w:r>
            <w:r w:rsidRPr="7FF37325">
              <w:rPr>
                <w:rFonts w:ascii="Source Sans Pro" w:hAnsi="Source Sans Pro"/>
                <w:sz w:val="20"/>
                <w:szCs w:val="20"/>
                <w:lang w:val="en-US"/>
              </w:rPr>
              <w:t xml:space="preserve"> auditing assignments. </w:t>
            </w:r>
            <w:r w:rsidR="003E2D02" w:rsidRPr="7FF37325">
              <w:rPr>
                <w:rFonts w:ascii="Source Sans Pro" w:hAnsi="Source Sans Pro"/>
                <w:sz w:val="20"/>
                <w:szCs w:val="20"/>
                <w:lang w:val="en-US"/>
              </w:rPr>
              <w:t>Additionally,</w:t>
            </w:r>
            <w:r w:rsidRPr="7FF37325">
              <w:rPr>
                <w:rFonts w:ascii="Source Sans Pro" w:hAnsi="Source Sans Pro"/>
                <w:sz w:val="20"/>
                <w:szCs w:val="20"/>
                <w:lang w:val="en-US"/>
              </w:rPr>
              <w:t xml:space="preserve"> making recommendations to improve the control and standards so that the statutory officers’ responsibilities are discharged. </w:t>
            </w:r>
          </w:p>
          <w:p w14:paraId="352971B5" w14:textId="25C11BE5"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 xml:space="preserve">To embed the principles of audit, control, security, corporate governance and sound risk assessment throughout the </w:t>
            </w:r>
            <w:r w:rsidR="003E2D02" w:rsidRPr="7FF37325">
              <w:rPr>
                <w:rFonts w:ascii="Source Sans Pro" w:hAnsi="Source Sans Pro"/>
                <w:sz w:val="20"/>
                <w:szCs w:val="20"/>
                <w:lang w:val="en-US"/>
              </w:rPr>
              <w:t>Council,</w:t>
            </w:r>
            <w:r w:rsidR="1EB6FE02" w:rsidRPr="7FF37325">
              <w:rPr>
                <w:rFonts w:ascii="Source Sans Pro" w:hAnsi="Source Sans Pro"/>
                <w:sz w:val="20"/>
                <w:szCs w:val="20"/>
                <w:lang w:val="en-US"/>
              </w:rPr>
              <w:t xml:space="preserve"> o</w:t>
            </w:r>
            <w:r w:rsidRPr="7FF37325">
              <w:rPr>
                <w:rFonts w:ascii="Source Sans Pro" w:hAnsi="Source Sans Pro"/>
                <w:sz w:val="20"/>
                <w:szCs w:val="20"/>
                <w:lang w:val="en-US"/>
              </w:rPr>
              <w:t xml:space="preserve">ffering advice, guidance and counsel on all internal control and security issues, including operational controls, and risk assessment across the whole range of the Council’s services and activities. </w:t>
            </w:r>
            <w:r w:rsidR="0A526B41" w:rsidRPr="7FF37325">
              <w:rPr>
                <w:rFonts w:ascii="Source Sans Pro" w:hAnsi="Source Sans Pro"/>
                <w:sz w:val="20"/>
                <w:szCs w:val="20"/>
                <w:lang w:val="en-US"/>
              </w:rPr>
              <w:t>They must m</w:t>
            </w:r>
            <w:r w:rsidRPr="7FF37325">
              <w:rPr>
                <w:rFonts w:ascii="Source Sans Pro" w:hAnsi="Source Sans Pro"/>
                <w:sz w:val="20"/>
                <w:szCs w:val="20"/>
                <w:lang w:val="en-US"/>
              </w:rPr>
              <w:t>anage the audit service with the accepted professional standards, rules and regulations of IIA, PSIAS, BSI and ISACA.</w:t>
            </w:r>
          </w:p>
          <w:p w14:paraId="52085436" w14:textId="77777777"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To manage the audit plan and ensure that it is completed on time, within budget and to acceptable standards and that appropriate evidence is obtained and records kept.</w:t>
            </w:r>
          </w:p>
          <w:p w14:paraId="0C270462" w14:textId="77777777"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 xml:space="preserve">To specify and manage contracts for the provision of internal audit, insurance and other services as appropriate and ensure that mechanisms for measuring, monitoring and reporting on performance are developed and operating effectively. </w:t>
            </w:r>
          </w:p>
          <w:p w14:paraId="7ECE1DD1" w14:textId="77777777" w:rsidR="00E12AC2" w:rsidRPr="00E12AC2" w:rsidRDefault="1474020A" w:rsidP="00E60723">
            <w:pPr>
              <w:pStyle w:val="ListParagraph"/>
              <w:widowControl w:val="0"/>
              <w:numPr>
                <w:ilvl w:val="0"/>
                <w:numId w:val="9"/>
              </w:numPr>
              <w:spacing w:after="240" w:line="240" w:lineRule="auto"/>
              <w:contextualSpacing w:val="0"/>
              <w:rPr>
                <w:rFonts w:ascii="Source Sans Pro" w:eastAsia="Source Sans Pro" w:hAnsi="Source Sans Pro" w:cs="Source Sans Pro"/>
                <w:sz w:val="20"/>
                <w:szCs w:val="20"/>
              </w:rPr>
            </w:pPr>
            <w:r w:rsidRPr="00E12AC2">
              <w:rPr>
                <w:rFonts w:ascii="Source Sans Pro" w:hAnsi="Source Sans Pro"/>
                <w:sz w:val="20"/>
                <w:szCs w:val="20"/>
              </w:rPr>
              <w:t xml:space="preserve">To manage the role of the Audit Service within the Council’s Confidential Reporting (whistle blowing) policy and Anti-Fraud and Corruption policy. </w:t>
            </w:r>
          </w:p>
          <w:p w14:paraId="4B6B3814" w14:textId="53A77307" w:rsidR="00E12AC2" w:rsidRPr="00E12AC2" w:rsidRDefault="1474020A" w:rsidP="7FF37325">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 xml:space="preserve">To effectively manage the Insurance function by ensuring that the Council’s external insurance requirements are specified and arranged within appropriate </w:t>
            </w:r>
            <w:r w:rsidR="003E2D02" w:rsidRPr="7FF37325">
              <w:rPr>
                <w:rFonts w:ascii="Source Sans Pro" w:hAnsi="Source Sans Pro"/>
                <w:sz w:val="20"/>
                <w:szCs w:val="20"/>
                <w:lang w:val="en-US"/>
              </w:rPr>
              <w:t>cost-effective</w:t>
            </w:r>
            <w:r w:rsidRPr="7FF37325">
              <w:rPr>
                <w:rFonts w:ascii="Source Sans Pro" w:hAnsi="Source Sans Pro"/>
                <w:sz w:val="20"/>
                <w:szCs w:val="20"/>
                <w:lang w:val="en-US"/>
              </w:rPr>
              <w:t xml:space="preserve"> policies and that claims processing is efficiently administered. </w:t>
            </w:r>
            <w:r w:rsidR="19A0FF50" w:rsidRPr="7FF37325">
              <w:rPr>
                <w:rFonts w:ascii="Source Sans Pro" w:hAnsi="Source Sans Pro"/>
                <w:sz w:val="20"/>
                <w:szCs w:val="20"/>
                <w:lang w:val="en-US"/>
              </w:rPr>
              <w:t>This includes</w:t>
            </w:r>
            <w:r w:rsidRPr="7FF37325">
              <w:rPr>
                <w:rFonts w:ascii="Source Sans Pro" w:hAnsi="Source Sans Pro"/>
                <w:sz w:val="20"/>
                <w:szCs w:val="20"/>
                <w:lang w:val="en-US"/>
              </w:rPr>
              <w:t xml:space="preserve"> the management and regular review of the Council’s and group companies’ insurance provisions and reserves and monitoring financial transactions during the year, providing recommendations for action as necessary. </w:t>
            </w:r>
          </w:p>
          <w:p w14:paraId="00000047" w14:textId="1E9E6B9E" w:rsidR="00E60723" w:rsidRPr="00E52EA7" w:rsidRDefault="1474020A" w:rsidP="00E52EA7">
            <w:pPr>
              <w:pStyle w:val="ListParagraph"/>
              <w:widowControl w:val="0"/>
              <w:numPr>
                <w:ilvl w:val="0"/>
                <w:numId w:val="9"/>
              </w:numPr>
              <w:spacing w:after="240" w:line="240" w:lineRule="auto"/>
              <w:rPr>
                <w:rFonts w:ascii="Source Sans Pro" w:eastAsia="Source Sans Pro" w:hAnsi="Source Sans Pro" w:cs="Source Sans Pro"/>
                <w:sz w:val="20"/>
                <w:szCs w:val="20"/>
                <w:lang w:val="en-US"/>
              </w:rPr>
            </w:pPr>
            <w:r w:rsidRPr="7FF37325">
              <w:rPr>
                <w:rFonts w:ascii="Source Sans Pro" w:hAnsi="Source Sans Pro"/>
                <w:sz w:val="20"/>
                <w:szCs w:val="20"/>
                <w:lang w:val="en-US"/>
              </w:rPr>
              <w:t>To Oversee the Risk Management arrangements of the Council including ensuring that the Strategic Risk Register is up to date, aligns with Council priorities and that it is regularly monitored and reviewed within CDT Assurance arrangements.</w:t>
            </w:r>
          </w:p>
        </w:tc>
      </w:tr>
      <w:tr w:rsidR="00E52EA7" w14:paraId="092795CF" w14:textId="77777777" w:rsidTr="2BA5F672">
        <w:tc>
          <w:tcPr>
            <w:tcW w:w="2550" w:type="dxa"/>
            <w:shd w:val="clear" w:color="auto" w:fill="F3F3F3"/>
            <w:tcMar>
              <w:top w:w="100" w:type="dxa"/>
              <w:left w:w="100" w:type="dxa"/>
              <w:bottom w:w="100" w:type="dxa"/>
              <w:right w:w="100" w:type="dxa"/>
            </w:tcMar>
          </w:tcPr>
          <w:p w14:paraId="665E5F4E" w14:textId="0E02B5C7" w:rsidR="00E52EA7" w:rsidRDefault="00E52EA7" w:rsidP="00F1140E">
            <w:pPr>
              <w:widowControl w:val="0"/>
              <w:spacing w:line="240" w:lineRule="auto"/>
              <w:rPr>
                <w:rFonts w:ascii="Source Sans Pro" w:eastAsia="Source Sans Pro" w:hAnsi="Source Sans Pro" w:cs="Source Sans Pro"/>
                <w:b/>
              </w:rPr>
            </w:pPr>
            <w:r w:rsidRPr="008A0797">
              <w:rPr>
                <w:rFonts w:ascii="Source Sans Pro" w:eastAsia="Source Sans Pro" w:hAnsi="Source Sans Pro" w:cs="Source Sans Pro"/>
                <w:b/>
              </w:rPr>
              <w:t>Knowledge, skills and Experience</w:t>
            </w:r>
          </w:p>
        </w:tc>
        <w:tc>
          <w:tcPr>
            <w:tcW w:w="8610" w:type="dxa"/>
            <w:shd w:val="clear" w:color="auto" w:fill="auto"/>
            <w:tcMar>
              <w:top w:w="100" w:type="dxa"/>
              <w:left w:w="100" w:type="dxa"/>
              <w:bottom w:w="100" w:type="dxa"/>
              <w:right w:w="100" w:type="dxa"/>
            </w:tcMar>
          </w:tcPr>
          <w:p w14:paraId="1E581FFD"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Holder of a full Consultative Committee of Accountancy Bodies (CCAB) qualification or a Chartered Member of the Chartered Institute of Internal Auditors (CMIIA) and evidence of continuous professional development</w:t>
            </w:r>
          </w:p>
          <w:p w14:paraId="35CFEDF3"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Experience in the leadership of internal audit, corporate fraud, risk management and insurance functions at management level, within a local authority or other organisation of comparable scope and complexity</w:t>
            </w:r>
          </w:p>
          <w:p w14:paraId="04E8503C"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Ability to articulate a clear vision for delivery of the service and how to improve and transform outcomes</w:t>
            </w:r>
          </w:p>
          <w:p w14:paraId="5F5AAFD0"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A proven record of successful change management, delivering new working policies and practices alongside cultural and structural change</w:t>
            </w:r>
          </w:p>
          <w:p w14:paraId="3517AA3C"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Sound knowledge and understanding of the statutory and financial framework within which local authorities operate and of emerging national agendas and policy issues.</w:t>
            </w:r>
          </w:p>
          <w:p w14:paraId="67EA9A4F"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Experience of successful budget management within tight financial limits in a complex organisation</w:t>
            </w:r>
          </w:p>
          <w:p w14:paraId="2E2EB2B9"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Demonstrates an up to date knowledge and understanding of the law, government policy and best practice in relation to the functions within the portfolio</w:t>
            </w:r>
          </w:p>
          <w:p w14:paraId="508B3DDF" w14:textId="77777777"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Experience of giving advice to and building relationships with senior management and Members</w:t>
            </w:r>
          </w:p>
          <w:p w14:paraId="4D7B2AD9" w14:textId="48EE52C8" w:rsidR="00E52EA7" w:rsidRPr="00E52EA7" w:rsidRDefault="00E52EA7" w:rsidP="00E52EA7">
            <w:pPr>
              <w:numPr>
                <w:ilvl w:val="0"/>
                <w:numId w:val="9"/>
              </w:numPr>
              <w:spacing w:before="100" w:beforeAutospacing="1" w:after="100" w:afterAutospacing="1" w:line="240" w:lineRule="auto"/>
              <w:rPr>
                <w:rFonts w:ascii="Source Sans Pro" w:hAnsi="Source Sans Pro"/>
                <w:sz w:val="20"/>
                <w:szCs w:val="20"/>
                <w:lang w:val="en-US"/>
              </w:rPr>
            </w:pPr>
            <w:r w:rsidRPr="00E52EA7">
              <w:rPr>
                <w:rFonts w:ascii="Source Sans Pro" w:hAnsi="Source Sans Pro"/>
                <w:sz w:val="20"/>
                <w:szCs w:val="20"/>
                <w:lang w:val="en-US"/>
              </w:rPr>
              <w:t>Successful track record of achieving equality of opportunity in both employment and service delivery</w:t>
            </w:r>
          </w:p>
        </w:tc>
      </w:tr>
    </w:tbl>
    <w:p w14:paraId="00000048" w14:textId="77777777" w:rsidR="00615947" w:rsidRDefault="00615947">
      <w:pPr>
        <w:rPr>
          <w:rFonts w:ascii="Source Sans Pro" w:eastAsia="Source Sans Pro" w:hAnsi="Source Sans Pro" w:cs="Source Sans Pro"/>
        </w:rPr>
      </w:pPr>
    </w:p>
    <w:sectPr w:rsidR="00615947">
      <w:headerReference w:type="default" r:id="rId11"/>
      <w:pgSz w:w="11906" w:h="16838"/>
      <w:pgMar w:top="360" w:right="360" w:bottom="360" w:left="3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52284" w14:textId="77777777" w:rsidR="003E17ED" w:rsidRDefault="003E17ED" w:rsidP="00AB6290">
      <w:r>
        <w:separator/>
      </w:r>
    </w:p>
  </w:endnote>
  <w:endnote w:type="continuationSeparator" w:id="0">
    <w:p w14:paraId="19209B19" w14:textId="77777777" w:rsidR="003E17ED" w:rsidRDefault="003E17ED" w:rsidP="00AB6290">
      <w:r>
        <w:continuationSeparator/>
      </w:r>
    </w:p>
  </w:endnote>
  <w:endnote w:type="continuationNotice" w:id="1">
    <w:p w14:paraId="54217056" w14:textId="77777777" w:rsidR="003E17ED" w:rsidRDefault="003E17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FBB3B" w14:textId="77777777" w:rsidR="003E17ED" w:rsidRDefault="003E17ED" w:rsidP="00AB6290">
      <w:r>
        <w:separator/>
      </w:r>
    </w:p>
  </w:footnote>
  <w:footnote w:type="continuationSeparator" w:id="0">
    <w:p w14:paraId="76A36CDC" w14:textId="77777777" w:rsidR="003E17ED" w:rsidRDefault="003E17ED" w:rsidP="00AB6290">
      <w:r>
        <w:continuationSeparator/>
      </w:r>
    </w:p>
  </w:footnote>
  <w:footnote w:type="continuationNotice" w:id="1">
    <w:p w14:paraId="2DDFE9F7" w14:textId="77777777" w:rsidR="003E17ED" w:rsidRDefault="003E17E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918B" w14:textId="7FC31BE3" w:rsidR="00E60723" w:rsidRDefault="00E60723">
    <w:pPr>
      <w:pStyle w:val="Header"/>
    </w:pPr>
    <w:r>
      <w:rPr>
        <w:noProof/>
      </w:rPr>
      <mc:AlternateContent>
        <mc:Choice Requires="wps">
          <w:drawing>
            <wp:anchor distT="0" distB="0" distL="114300" distR="114300" simplePos="0" relativeHeight="251658240" behindDoc="0" locked="0" layoutInCell="0" allowOverlap="1" wp14:anchorId="7B11CEF2" wp14:editId="48EBEFB0">
              <wp:simplePos x="0" y="0"/>
              <wp:positionH relativeFrom="page">
                <wp:posOffset>0</wp:posOffset>
              </wp:positionH>
              <wp:positionV relativeFrom="page">
                <wp:posOffset>190500</wp:posOffset>
              </wp:positionV>
              <wp:extent cx="7560310" cy="273050"/>
              <wp:effectExtent l="0" t="0" r="0" b="12700"/>
              <wp:wrapNone/>
              <wp:docPr id="2" name="Text Box 2" descr="{&quot;HashCode&quot;:-213021128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A033D1" w14:textId="30DEE74E" w:rsidR="00E60723" w:rsidRPr="00E60723" w:rsidRDefault="00E60723" w:rsidP="00E60723">
                          <w:pPr>
                            <w:jc w:val="right"/>
                            <w:rPr>
                              <w:rFonts w:ascii="Calibri" w:hAnsi="Calibri" w:cs="Calibri"/>
                              <w:color w:val="FF8C00"/>
                              <w:sz w:val="20"/>
                            </w:rPr>
                          </w:pPr>
                          <w:r w:rsidRPr="00E60723">
                            <w:rPr>
                              <w:rFonts w:ascii="Calibri" w:hAnsi="Calibri" w:cs="Calibri"/>
                              <w:color w:val="FF8C00"/>
                              <w:sz w:val="20"/>
                            </w:rPr>
                            <w:t>Information Classification: CONTROLLED</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B11CEF2" id="_x0000_t202" coordsize="21600,21600" o:spt="202" path="m,l,21600r21600,l21600,xe">
              <v:stroke joinstyle="miter"/>
              <v:path gradientshapeok="t" o:connecttype="rect"/>
            </v:shapetype>
            <v:shape id="Text Box 2" o:spid="_x0000_s1026" type="#_x0000_t202" alt="{&quot;HashCode&quot;:-2130211288,&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65A033D1" w14:textId="30DEE74E" w:rsidR="00E60723" w:rsidRPr="00E60723" w:rsidRDefault="00E60723" w:rsidP="00E60723">
                    <w:pPr>
                      <w:jc w:val="right"/>
                      <w:rPr>
                        <w:rFonts w:ascii="Calibri" w:hAnsi="Calibri" w:cs="Calibri"/>
                        <w:color w:val="FF8C00"/>
                        <w:sz w:val="20"/>
                      </w:rPr>
                    </w:pPr>
                    <w:r w:rsidRPr="00E60723">
                      <w:rPr>
                        <w:rFonts w:ascii="Calibri" w:hAnsi="Calibri" w:cs="Calibri"/>
                        <w:color w:val="FF8C00"/>
                        <w:sz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EC1"/>
    <w:multiLevelType w:val="hybridMultilevel"/>
    <w:tmpl w:val="2584B24E"/>
    <w:lvl w:ilvl="0" w:tplc="D6B45534">
      <w:start w:val="1"/>
      <w:numFmt w:val="bullet"/>
      <w:lvlText w:val=""/>
      <w:lvlJc w:val="left"/>
      <w:pPr>
        <w:ind w:left="720" w:hanging="360"/>
      </w:pPr>
      <w:rPr>
        <w:rFonts w:ascii="Symbol" w:hAnsi="Symbol" w:hint="default"/>
      </w:rPr>
    </w:lvl>
    <w:lvl w:ilvl="1" w:tplc="412A323C">
      <w:start w:val="1"/>
      <w:numFmt w:val="bullet"/>
      <w:lvlText w:val="o"/>
      <w:lvlJc w:val="left"/>
      <w:pPr>
        <w:ind w:left="1440" w:hanging="360"/>
      </w:pPr>
      <w:rPr>
        <w:rFonts w:ascii="Courier New" w:hAnsi="Courier New" w:hint="default"/>
      </w:rPr>
    </w:lvl>
    <w:lvl w:ilvl="2" w:tplc="8B3855C2">
      <w:start w:val="1"/>
      <w:numFmt w:val="bullet"/>
      <w:lvlText w:val=""/>
      <w:lvlJc w:val="left"/>
      <w:pPr>
        <w:ind w:left="2160" w:hanging="360"/>
      </w:pPr>
      <w:rPr>
        <w:rFonts w:ascii="Wingdings" w:hAnsi="Wingdings" w:hint="default"/>
      </w:rPr>
    </w:lvl>
    <w:lvl w:ilvl="3" w:tplc="76D8C454">
      <w:start w:val="1"/>
      <w:numFmt w:val="bullet"/>
      <w:lvlText w:val=""/>
      <w:lvlJc w:val="left"/>
      <w:pPr>
        <w:ind w:left="2880" w:hanging="360"/>
      </w:pPr>
      <w:rPr>
        <w:rFonts w:ascii="Symbol" w:hAnsi="Symbol" w:hint="default"/>
      </w:rPr>
    </w:lvl>
    <w:lvl w:ilvl="4" w:tplc="817E3212">
      <w:start w:val="1"/>
      <w:numFmt w:val="bullet"/>
      <w:lvlText w:val="o"/>
      <w:lvlJc w:val="left"/>
      <w:pPr>
        <w:ind w:left="3600" w:hanging="360"/>
      </w:pPr>
      <w:rPr>
        <w:rFonts w:ascii="Courier New" w:hAnsi="Courier New" w:hint="default"/>
      </w:rPr>
    </w:lvl>
    <w:lvl w:ilvl="5" w:tplc="5CDCC7D0">
      <w:start w:val="1"/>
      <w:numFmt w:val="bullet"/>
      <w:lvlText w:val=""/>
      <w:lvlJc w:val="left"/>
      <w:pPr>
        <w:ind w:left="4320" w:hanging="360"/>
      </w:pPr>
      <w:rPr>
        <w:rFonts w:ascii="Wingdings" w:hAnsi="Wingdings" w:hint="default"/>
      </w:rPr>
    </w:lvl>
    <w:lvl w:ilvl="6" w:tplc="0324EA7A">
      <w:start w:val="1"/>
      <w:numFmt w:val="bullet"/>
      <w:lvlText w:val=""/>
      <w:lvlJc w:val="left"/>
      <w:pPr>
        <w:ind w:left="5040" w:hanging="360"/>
      </w:pPr>
      <w:rPr>
        <w:rFonts w:ascii="Symbol" w:hAnsi="Symbol" w:hint="default"/>
      </w:rPr>
    </w:lvl>
    <w:lvl w:ilvl="7" w:tplc="F7A633DE">
      <w:start w:val="1"/>
      <w:numFmt w:val="bullet"/>
      <w:lvlText w:val="o"/>
      <w:lvlJc w:val="left"/>
      <w:pPr>
        <w:ind w:left="5760" w:hanging="360"/>
      </w:pPr>
      <w:rPr>
        <w:rFonts w:ascii="Courier New" w:hAnsi="Courier New" w:hint="default"/>
      </w:rPr>
    </w:lvl>
    <w:lvl w:ilvl="8" w:tplc="50AC28E0">
      <w:start w:val="1"/>
      <w:numFmt w:val="bullet"/>
      <w:lvlText w:val=""/>
      <w:lvlJc w:val="left"/>
      <w:pPr>
        <w:ind w:left="6480" w:hanging="360"/>
      </w:pPr>
      <w:rPr>
        <w:rFonts w:ascii="Wingdings" w:hAnsi="Wingdings" w:hint="default"/>
      </w:rPr>
    </w:lvl>
  </w:abstractNum>
  <w:abstractNum w:abstractNumId="1" w15:restartNumberingAfterBreak="0">
    <w:nsid w:val="03C41710"/>
    <w:multiLevelType w:val="hybridMultilevel"/>
    <w:tmpl w:val="0B88B6EC"/>
    <w:lvl w:ilvl="0" w:tplc="FF120FA8">
      <w:start w:val="1"/>
      <w:numFmt w:val="bullet"/>
      <w:lvlText w:val=""/>
      <w:lvlJc w:val="left"/>
      <w:pPr>
        <w:ind w:left="720" w:hanging="360"/>
      </w:pPr>
      <w:rPr>
        <w:rFonts w:ascii="Symbol" w:hAnsi="Symbol" w:hint="default"/>
      </w:rPr>
    </w:lvl>
    <w:lvl w:ilvl="1" w:tplc="DC24EF70">
      <w:start w:val="1"/>
      <w:numFmt w:val="bullet"/>
      <w:lvlText w:val="o"/>
      <w:lvlJc w:val="left"/>
      <w:pPr>
        <w:ind w:left="1440" w:hanging="360"/>
      </w:pPr>
      <w:rPr>
        <w:rFonts w:ascii="Courier New" w:hAnsi="Courier New" w:hint="default"/>
      </w:rPr>
    </w:lvl>
    <w:lvl w:ilvl="2" w:tplc="2FECF0B0">
      <w:start w:val="1"/>
      <w:numFmt w:val="bullet"/>
      <w:lvlText w:val=""/>
      <w:lvlJc w:val="left"/>
      <w:pPr>
        <w:ind w:left="2160" w:hanging="360"/>
      </w:pPr>
      <w:rPr>
        <w:rFonts w:ascii="Wingdings" w:hAnsi="Wingdings" w:hint="default"/>
      </w:rPr>
    </w:lvl>
    <w:lvl w:ilvl="3" w:tplc="3410BD98">
      <w:start w:val="1"/>
      <w:numFmt w:val="bullet"/>
      <w:lvlText w:val=""/>
      <w:lvlJc w:val="left"/>
      <w:pPr>
        <w:ind w:left="2880" w:hanging="360"/>
      </w:pPr>
      <w:rPr>
        <w:rFonts w:ascii="Symbol" w:hAnsi="Symbol" w:hint="default"/>
      </w:rPr>
    </w:lvl>
    <w:lvl w:ilvl="4" w:tplc="FF3680F4">
      <w:start w:val="1"/>
      <w:numFmt w:val="bullet"/>
      <w:lvlText w:val="o"/>
      <w:lvlJc w:val="left"/>
      <w:pPr>
        <w:ind w:left="3600" w:hanging="360"/>
      </w:pPr>
      <w:rPr>
        <w:rFonts w:ascii="Courier New" w:hAnsi="Courier New" w:hint="default"/>
      </w:rPr>
    </w:lvl>
    <w:lvl w:ilvl="5" w:tplc="76308FF8">
      <w:start w:val="1"/>
      <w:numFmt w:val="bullet"/>
      <w:lvlText w:val=""/>
      <w:lvlJc w:val="left"/>
      <w:pPr>
        <w:ind w:left="4320" w:hanging="360"/>
      </w:pPr>
      <w:rPr>
        <w:rFonts w:ascii="Wingdings" w:hAnsi="Wingdings" w:hint="default"/>
      </w:rPr>
    </w:lvl>
    <w:lvl w:ilvl="6" w:tplc="B0B45EEE">
      <w:start w:val="1"/>
      <w:numFmt w:val="bullet"/>
      <w:lvlText w:val=""/>
      <w:lvlJc w:val="left"/>
      <w:pPr>
        <w:ind w:left="5040" w:hanging="360"/>
      </w:pPr>
      <w:rPr>
        <w:rFonts w:ascii="Symbol" w:hAnsi="Symbol" w:hint="default"/>
      </w:rPr>
    </w:lvl>
    <w:lvl w:ilvl="7" w:tplc="3FEE05F2">
      <w:start w:val="1"/>
      <w:numFmt w:val="bullet"/>
      <w:lvlText w:val="o"/>
      <w:lvlJc w:val="left"/>
      <w:pPr>
        <w:ind w:left="5760" w:hanging="360"/>
      </w:pPr>
      <w:rPr>
        <w:rFonts w:ascii="Courier New" w:hAnsi="Courier New" w:hint="default"/>
      </w:rPr>
    </w:lvl>
    <w:lvl w:ilvl="8" w:tplc="8EFA76D8">
      <w:start w:val="1"/>
      <w:numFmt w:val="bullet"/>
      <w:lvlText w:val=""/>
      <w:lvlJc w:val="left"/>
      <w:pPr>
        <w:ind w:left="6480" w:hanging="360"/>
      </w:pPr>
      <w:rPr>
        <w:rFonts w:ascii="Wingdings" w:hAnsi="Wingdings" w:hint="default"/>
      </w:rPr>
    </w:lvl>
  </w:abstractNum>
  <w:abstractNum w:abstractNumId="2" w15:restartNumberingAfterBreak="0">
    <w:nsid w:val="17CE746F"/>
    <w:multiLevelType w:val="hybridMultilevel"/>
    <w:tmpl w:val="2042101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 w15:restartNumberingAfterBreak="0">
    <w:nsid w:val="22055FD4"/>
    <w:multiLevelType w:val="hybridMultilevel"/>
    <w:tmpl w:val="24AC4954"/>
    <w:lvl w:ilvl="0" w:tplc="738680B6">
      <w:start w:val="1"/>
      <w:numFmt w:val="bullet"/>
      <w:lvlText w:val=""/>
      <w:lvlJc w:val="left"/>
      <w:pPr>
        <w:ind w:left="720" w:hanging="360"/>
      </w:pPr>
      <w:rPr>
        <w:rFonts w:ascii="Symbol" w:hAnsi="Symbol" w:hint="default"/>
      </w:rPr>
    </w:lvl>
    <w:lvl w:ilvl="1" w:tplc="695C7140">
      <w:start w:val="1"/>
      <w:numFmt w:val="bullet"/>
      <w:lvlText w:val="o"/>
      <w:lvlJc w:val="left"/>
      <w:pPr>
        <w:ind w:left="1440" w:hanging="360"/>
      </w:pPr>
      <w:rPr>
        <w:rFonts w:ascii="Courier New" w:hAnsi="Courier New" w:hint="default"/>
      </w:rPr>
    </w:lvl>
    <w:lvl w:ilvl="2" w:tplc="08F0409E">
      <w:start w:val="1"/>
      <w:numFmt w:val="bullet"/>
      <w:lvlText w:val=""/>
      <w:lvlJc w:val="left"/>
      <w:pPr>
        <w:ind w:left="2160" w:hanging="360"/>
      </w:pPr>
      <w:rPr>
        <w:rFonts w:ascii="Wingdings" w:hAnsi="Wingdings" w:hint="default"/>
      </w:rPr>
    </w:lvl>
    <w:lvl w:ilvl="3" w:tplc="7BF4C2AE">
      <w:start w:val="1"/>
      <w:numFmt w:val="bullet"/>
      <w:lvlText w:val=""/>
      <w:lvlJc w:val="left"/>
      <w:pPr>
        <w:ind w:left="2880" w:hanging="360"/>
      </w:pPr>
      <w:rPr>
        <w:rFonts w:ascii="Symbol" w:hAnsi="Symbol" w:hint="default"/>
      </w:rPr>
    </w:lvl>
    <w:lvl w:ilvl="4" w:tplc="394EDD26">
      <w:start w:val="1"/>
      <w:numFmt w:val="bullet"/>
      <w:lvlText w:val="o"/>
      <w:lvlJc w:val="left"/>
      <w:pPr>
        <w:ind w:left="3600" w:hanging="360"/>
      </w:pPr>
      <w:rPr>
        <w:rFonts w:ascii="Courier New" w:hAnsi="Courier New" w:hint="default"/>
      </w:rPr>
    </w:lvl>
    <w:lvl w:ilvl="5" w:tplc="A7FE319C">
      <w:start w:val="1"/>
      <w:numFmt w:val="bullet"/>
      <w:lvlText w:val=""/>
      <w:lvlJc w:val="left"/>
      <w:pPr>
        <w:ind w:left="4320" w:hanging="360"/>
      </w:pPr>
      <w:rPr>
        <w:rFonts w:ascii="Wingdings" w:hAnsi="Wingdings" w:hint="default"/>
      </w:rPr>
    </w:lvl>
    <w:lvl w:ilvl="6" w:tplc="992E11DA">
      <w:start w:val="1"/>
      <w:numFmt w:val="bullet"/>
      <w:lvlText w:val=""/>
      <w:lvlJc w:val="left"/>
      <w:pPr>
        <w:ind w:left="5040" w:hanging="360"/>
      </w:pPr>
      <w:rPr>
        <w:rFonts w:ascii="Symbol" w:hAnsi="Symbol" w:hint="default"/>
      </w:rPr>
    </w:lvl>
    <w:lvl w:ilvl="7" w:tplc="1826CFEC">
      <w:start w:val="1"/>
      <w:numFmt w:val="bullet"/>
      <w:lvlText w:val="o"/>
      <w:lvlJc w:val="left"/>
      <w:pPr>
        <w:ind w:left="5760" w:hanging="360"/>
      </w:pPr>
      <w:rPr>
        <w:rFonts w:ascii="Courier New" w:hAnsi="Courier New" w:hint="default"/>
      </w:rPr>
    </w:lvl>
    <w:lvl w:ilvl="8" w:tplc="345ACB1C">
      <w:start w:val="1"/>
      <w:numFmt w:val="bullet"/>
      <w:lvlText w:val=""/>
      <w:lvlJc w:val="left"/>
      <w:pPr>
        <w:ind w:left="6480" w:hanging="360"/>
      </w:pPr>
      <w:rPr>
        <w:rFonts w:ascii="Wingdings" w:hAnsi="Wingdings" w:hint="default"/>
      </w:rPr>
    </w:lvl>
  </w:abstractNum>
  <w:abstractNum w:abstractNumId="4" w15:restartNumberingAfterBreak="0">
    <w:nsid w:val="275F17F7"/>
    <w:multiLevelType w:val="hybridMultilevel"/>
    <w:tmpl w:val="0DC6C4D4"/>
    <w:lvl w:ilvl="0" w:tplc="6F0A5D1C">
      <w:start w:val="1"/>
      <w:numFmt w:val="bullet"/>
      <w:lvlText w:val=""/>
      <w:lvlJc w:val="left"/>
      <w:pPr>
        <w:ind w:left="720" w:hanging="360"/>
      </w:pPr>
      <w:rPr>
        <w:rFonts w:ascii="Symbol" w:hAnsi="Symbol" w:hint="default"/>
      </w:rPr>
    </w:lvl>
    <w:lvl w:ilvl="1" w:tplc="90DCEE42">
      <w:start w:val="1"/>
      <w:numFmt w:val="bullet"/>
      <w:lvlText w:val="o"/>
      <w:lvlJc w:val="left"/>
      <w:pPr>
        <w:ind w:left="1440" w:hanging="360"/>
      </w:pPr>
      <w:rPr>
        <w:rFonts w:ascii="Courier New" w:hAnsi="Courier New" w:hint="default"/>
      </w:rPr>
    </w:lvl>
    <w:lvl w:ilvl="2" w:tplc="22A2E3C8">
      <w:start w:val="1"/>
      <w:numFmt w:val="bullet"/>
      <w:lvlText w:val=""/>
      <w:lvlJc w:val="left"/>
      <w:pPr>
        <w:ind w:left="2160" w:hanging="360"/>
      </w:pPr>
      <w:rPr>
        <w:rFonts w:ascii="Wingdings" w:hAnsi="Wingdings" w:hint="default"/>
      </w:rPr>
    </w:lvl>
    <w:lvl w:ilvl="3" w:tplc="191CC4E4">
      <w:start w:val="1"/>
      <w:numFmt w:val="bullet"/>
      <w:lvlText w:val=""/>
      <w:lvlJc w:val="left"/>
      <w:pPr>
        <w:ind w:left="2880" w:hanging="360"/>
      </w:pPr>
      <w:rPr>
        <w:rFonts w:ascii="Symbol" w:hAnsi="Symbol" w:hint="default"/>
      </w:rPr>
    </w:lvl>
    <w:lvl w:ilvl="4" w:tplc="F926DC30">
      <w:start w:val="1"/>
      <w:numFmt w:val="bullet"/>
      <w:lvlText w:val="o"/>
      <w:lvlJc w:val="left"/>
      <w:pPr>
        <w:ind w:left="3600" w:hanging="360"/>
      </w:pPr>
      <w:rPr>
        <w:rFonts w:ascii="Courier New" w:hAnsi="Courier New" w:hint="default"/>
      </w:rPr>
    </w:lvl>
    <w:lvl w:ilvl="5" w:tplc="DE20341A">
      <w:start w:val="1"/>
      <w:numFmt w:val="bullet"/>
      <w:lvlText w:val=""/>
      <w:lvlJc w:val="left"/>
      <w:pPr>
        <w:ind w:left="4320" w:hanging="360"/>
      </w:pPr>
      <w:rPr>
        <w:rFonts w:ascii="Wingdings" w:hAnsi="Wingdings" w:hint="default"/>
      </w:rPr>
    </w:lvl>
    <w:lvl w:ilvl="6" w:tplc="3AF41968">
      <w:start w:val="1"/>
      <w:numFmt w:val="bullet"/>
      <w:lvlText w:val=""/>
      <w:lvlJc w:val="left"/>
      <w:pPr>
        <w:ind w:left="5040" w:hanging="360"/>
      </w:pPr>
      <w:rPr>
        <w:rFonts w:ascii="Symbol" w:hAnsi="Symbol" w:hint="default"/>
      </w:rPr>
    </w:lvl>
    <w:lvl w:ilvl="7" w:tplc="02A0F6EC">
      <w:start w:val="1"/>
      <w:numFmt w:val="bullet"/>
      <w:lvlText w:val="o"/>
      <w:lvlJc w:val="left"/>
      <w:pPr>
        <w:ind w:left="5760" w:hanging="360"/>
      </w:pPr>
      <w:rPr>
        <w:rFonts w:ascii="Courier New" w:hAnsi="Courier New" w:hint="default"/>
      </w:rPr>
    </w:lvl>
    <w:lvl w:ilvl="8" w:tplc="51FEF338">
      <w:start w:val="1"/>
      <w:numFmt w:val="bullet"/>
      <w:lvlText w:val=""/>
      <w:lvlJc w:val="left"/>
      <w:pPr>
        <w:ind w:left="6480" w:hanging="360"/>
      </w:pPr>
      <w:rPr>
        <w:rFonts w:ascii="Wingdings" w:hAnsi="Wingdings" w:hint="default"/>
      </w:rPr>
    </w:lvl>
  </w:abstractNum>
  <w:abstractNum w:abstractNumId="5" w15:restartNumberingAfterBreak="0">
    <w:nsid w:val="38AA146E"/>
    <w:multiLevelType w:val="hybridMultilevel"/>
    <w:tmpl w:val="E626C35C"/>
    <w:lvl w:ilvl="0" w:tplc="525C2E00">
      <w:start w:val="1"/>
      <w:numFmt w:val="bullet"/>
      <w:lvlText w:val=""/>
      <w:lvlJc w:val="left"/>
      <w:pPr>
        <w:ind w:left="720" w:hanging="360"/>
      </w:pPr>
      <w:rPr>
        <w:rFonts w:ascii="Symbol" w:hAnsi="Symbol" w:hint="default"/>
      </w:rPr>
    </w:lvl>
    <w:lvl w:ilvl="1" w:tplc="408CAF48">
      <w:start w:val="1"/>
      <w:numFmt w:val="bullet"/>
      <w:lvlText w:val="o"/>
      <w:lvlJc w:val="left"/>
      <w:pPr>
        <w:ind w:left="1440" w:hanging="360"/>
      </w:pPr>
      <w:rPr>
        <w:rFonts w:ascii="Courier New" w:hAnsi="Courier New" w:hint="default"/>
      </w:rPr>
    </w:lvl>
    <w:lvl w:ilvl="2" w:tplc="ED9624FA">
      <w:start w:val="1"/>
      <w:numFmt w:val="bullet"/>
      <w:lvlText w:val=""/>
      <w:lvlJc w:val="left"/>
      <w:pPr>
        <w:ind w:left="2160" w:hanging="360"/>
      </w:pPr>
      <w:rPr>
        <w:rFonts w:ascii="Wingdings" w:hAnsi="Wingdings" w:hint="default"/>
      </w:rPr>
    </w:lvl>
    <w:lvl w:ilvl="3" w:tplc="EEE435D6">
      <w:start w:val="1"/>
      <w:numFmt w:val="bullet"/>
      <w:lvlText w:val=""/>
      <w:lvlJc w:val="left"/>
      <w:pPr>
        <w:ind w:left="2880" w:hanging="360"/>
      </w:pPr>
      <w:rPr>
        <w:rFonts w:ascii="Symbol" w:hAnsi="Symbol" w:hint="default"/>
      </w:rPr>
    </w:lvl>
    <w:lvl w:ilvl="4" w:tplc="99D4DA28">
      <w:start w:val="1"/>
      <w:numFmt w:val="bullet"/>
      <w:lvlText w:val="o"/>
      <w:lvlJc w:val="left"/>
      <w:pPr>
        <w:ind w:left="3600" w:hanging="360"/>
      </w:pPr>
      <w:rPr>
        <w:rFonts w:ascii="Courier New" w:hAnsi="Courier New" w:hint="default"/>
      </w:rPr>
    </w:lvl>
    <w:lvl w:ilvl="5" w:tplc="E3F0FD62">
      <w:start w:val="1"/>
      <w:numFmt w:val="bullet"/>
      <w:lvlText w:val=""/>
      <w:lvlJc w:val="left"/>
      <w:pPr>
        <w:ind w:left="4320" w:hanging="360"/>
      </w:pPr>
      <w:rPr>
        <w:rFonts w:ascii="Wingdings" w:hAnsi="Wingdings" w:hint="default"/>
      </w:rPr>
    </w:lvl>
    <w:lvl w:ilvl="6" w:tplc="24A0785E">
      <w:start w:val="1"/>
      <w:numFmt w:val="bullet"/>
      <w:lvlText w:val=""/>
      <w:lvlJc w:val="left"/>
      <w:pPr>
        <w:ind w:left="5040" w:hanging="360"/>
      </w:pPr>
      <w:rPr>
        <w:rFonts w:ascii="Symbol" w:hAnsi="Symbol" w:hint="default"/>
      </w:rPr>
    </w:lvl>
    <w:lvl w:ilvl="7" w:tplc="1978634C">
      <w:start w:val="1"/>
      <w:numFmt w:val="bullet"/>
      <w:lvlText w:val="o"/>
      <w:lvlJc w:val="left"/>
      <w:pPr>
        <w:ind w:left="5760" w:hanging="360"/>
      </w:pPr>
      <w:rPr>
        <w:rFonts w:ascii="Courier New" w:hAnsi="Courier New" w:hint="default"/>
      </w:rPr>
    </w:lvl>
    <w:lvl w:ilvl="8" w:tplc="F95E2BDC">
      <w:start w:val="1"/>
      <w:numFmt w:val="bullet"/>
      <w:lvlText w:val=""/>
      <w:lvlJc w:val="left"/>
      <w:pPr>
        <w:ind w:left="6480" w:hanging="360"/>
      </w:pPr>
      <w:rPr>
        <w:rFonts w:ascii="Wingdings" w:hAnsi="Wingdings" w:hint="default"/>
      </w:rPr>
    </w:lvl>
  </w:abstractNum>
  <w:abstractNum w:abstractNumId="6" w15:restartNumberingAfterBreak="0">
    <w:nsid w:val="3A6E4DF2"/>
    <w:multiLevelType w:val="hybridMultilevel"/>
    <w:tmpl w:val="117282C0"/>
    <w:lvl w:ilvl="0" w:tplc="8CD8D848">
      <w:start w:val="1"/>
      <w:numFmt w:val="bullet"/>
      <w:lvlText w:val=""/>
      <w:lvlJc w:val="left"/>
      <w:pPr>
        <w:ind w:left="720" w:hanging="360"/>
      </w:pPr>
      <w:rPr>
        <w:rFonts w:ascii="Symbol" w:hAnsi="Symbol" w:hint="default"/>
      </w:rPr>
    </w:lvl>
    <w:lvl w:ilvl="1" w:tplc="FA6EFE8C">
      <w:start w:val="1"/>
      <w:numFmt w:val="bullet"/>
      <w:lvlText w:val="o"/>
      <w:lvlJc w:val="left"/>
      <w:pPr>
        <w:ind w:left="1440" w:hanging="360"/>
      </w:pPr>
      <w:rPr>
        <w:rFonts w:ascii="Courier New" w:hAnsi="Courier New" w:hint="default"/>
      </w:rPr>
    </w:lvl>
    <w:lvl w:ilvl="2" w:tplc="E620D934">
      <w:start w:val="1"/>
      <w:numFmt w:val="bullet"/>
      <w:lvlText w:val=""/>
      <w:lvlJc w:val="left"/>
      <w:pPr>
        <w:ind w:left="2160" w:hanging="360"/>
      </w:pPr>
      <w:rPr>
        <w:rFonts w:ascii="Wingdings" w:hAnsi="Wingdings" w:hint="default"/>
      </w:rPr>
    </w:lvl>
    <w:lvl w:ilvl="3" w:tplc="37A4E5B4">
      <w:start w:val="1"/>
      <w:numFmt w:val="bullet"/>
      <w:lvlText w:val=""/>
      <w:lvlJc w:val="left"/>
      <w:pPr>
        <w:ind w:left="2880" w:hanging="360"/>
      </w:pPr>
      <w:rPr>
        <w:rFonts w:ascii="Symbol" w:hAnsi="Symbol" w:hint="default"/>
      </w:rPr>
    </w:lvl>
    <w:lvl w:ilvl="4" w:tplc="B914AAA4">
      <w:start w:val="1"/>
      <w:numFmt w:val="bullet"/>
      <w:lvlText w:val="o"/>
      <w:lvlJc w:val="left"/>
      <w:pPr>
        <w:ind w:left="3600" w:hanging="360"/>
      </w:pPr>
      <w:rPr>
        <w:rFonts w:ascii="Courier New" w:hAnsi="Courier New" w:hint="default"/>
      </w:rPr>
    </w:lvl>
    <w:lvl w:ilvl="5" w:tplc="C3CE3F50">
      <w:start w:val="1"/>
      <w:numFmt w:val="bullet"/>
      <w:lvlText w:val=""/>
      <w:lvlJc w:val="left"/>
      <w:pPr>
        <w:ind w:left="4320" w:hanging="360"/>
      </w:pPr>
      <w:rPr>
        <w:rFonts w:ascii="Wingdings" w:hAnsi="Wingdings" w:hint="default"/>
      </w:rPr>
    </w:lvl>
    <w:lvl w:ilvl="6" w:tplc="2E18AB5E">
      <w:start w:val="1"/>
      <w:numFmt w:val="bullet"/>
      <w:lvlText w:val=""/>
      <w:lvlJc w:val="left"/>
      <w:pPr>
        <w:ind w:left="5040" w:hanging="360"/>
      </w:pPr>
      <w:rPr>
        <w:rFonts w:ascii="Symbol" w:hAnsi="Symbol" w:hint="default"/>
      </w:rPr>
    </w:lvl>
    <w:lvl w:ilvl="7" w:tplc="B010D8EE">
      <w:start w:val="1"/>
      <w:numFmt w:val="bullet"/>
      <w:lvlText w:val="o"/>
      <w:lvlJc w:val="left"/>
      <w:pPr>
        <w:ind w:left="5760" w:hanging="360"/>
      </w:pPr>
      <w:rPr>
        <w:rFonts w:ascii="Courier New" w:hAnsi="Courier New" w:hint="default"/>
      </w:rPr>
    </w:lvl>
    <w:lvl w:ilvl="8" w:tplc="A0902E06">
      <w:start w:val="1"/>
      <w:numFmt w:val="bullet"/>
      <w:lvlText w:val=""/>
      <w:lvlJc w:val="left"/>
      <w:pPr>
        <w:ind w:left="6480" w:hanging="360"/>
      </w:pPr>
      <w:rPr>
        <w:rFonts w:ascii="Wingdings" w:hAnsi="Wingdings" w:hint="default"/>
      </w:rPr>
    </w:lvl>
  </w:abstractNum>
  <w:abstractNum w:abstractNumId="7" w15:restartNumberingAfterBreak="0">
    <w:nsid w:val="3A865E15"/>
    <w:multiLevelType w:val="hybridMultilevel"/>
    <w:tmpl w:val="0AE0793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436C4450"/>
    <w:multiLevelType w:val="hybridMultilevel"/>
    <w:tmpl w:val="044058F6"/>
    <w:lvl w:ilvl="0" w:tplc="57C22202">
      <w:start w:val="1"/>
      <w:numFmt w:val="bullet"/>
      <w:lvlText w:val=""/>
      <w:lvlJc w:val="left"/>
      <w:pPr>
        <w:ind w:left="720" w:hanging="360"/>
      </w:pPr>
      <w:rPr>
        <w:rFonts w:ascii="Symbol" w:hAnsi="Symbol" w:hint="default"/>
      </w:rPr>
    </w:lvl>
    <w:lvl w:ilvl="1" w:tplc="2604D9FE">
      <w:start w:val="1"/>
      <w:numFmt w:val="bullet"/>
      <w:lvlText w:val="o"/>
      <w:lvlJc w:val="left"/>
      <w:pPr>
        <w:ind w:left="1440" w:hanging="360"/>
      </w:pPr>
      <w:rPr>
        <w:rFonts w:ascii="Courier New" w:hAnsi="Courier New" w:hint="default"/>
      </w:rPr>
    </w:lvl>
    <w:lvl w:ilvl="2" w:tplc="6868C064">
      <w:start w:val="1"/>
      <w:numFmt w:val="bullet"/>
      <w:lvlText w:val=""/>
      <w:lvlJc w:val="left"/>
      <w:pPr>
        <w:ind w:left="2160" w:hanging="360"/>
      </w:pPr>
      <w:rPr>
        <w:rFonts w:ascii="Wingdings" w:hAnsi="Wingdings" w:hint="default"/>
      </w:rPr>
    </w:lvl>
    <w:lvl w:ilvl="3" w:tplc="39444400">
      <w:start w:val="1"/>
      <w:numFmt w:val="bullet"/>
      <w:lvlText w:val=""/>
      <w:lvlJc w:val="left"/>
      <w:pPr>
        <w:ind w:left="2880" w:hanging="360"/>
      </w:pPr>
      <w:rPr>
        <w:rFonts w:ascii="Symbol" w:hAnsi="Symbol" w:hint="default"/>
      </w:rPr>
    </w:lvl>
    <w:lvl w:ilvl="4" w:tplc="48C62F68">
      <w:start w:val="1"/>
      <w:numFmt w:val="bullet"/>
      <w:lvlText w:val="o"/>
      <w:lvlJc w:val="left"/>
      <w:pPr>
        <w:ind w:left="3600" w:hanging="360"/>
      </w:pPr>
      <w:rPr>
        <w:rFonts w:ascii="Courier New" w:hAnsi="Courier New" w:hint="default"/>
      </w:rPr>
    </w:lvl>
    <w:lvl w:ilvl="5" w:tplc="2E584EFC">
      <w:start w:val="1"/>
      <w:numFmt w:val="bullet"/>
      <w:lvlText w:val=""/>
      <w:lvlJc w:val="left"/>
      <w:pPr>
        <w:ind w:left="4320" w:hanging="360"/>
      </w:pPr>
      <w:rPr>
        <w:rFonts w:ascii="Wingdings" w:hAnsi="Wingdings" w:hint="default"/>
      </w:rPr>
    </w:lvl>
    <w:lvl w:ilvl="6" w:tplc="9BE8AFDC">
      <w:start w:val="1"/>
      <w:numFmt w:val="bullet"/>
      <w:lvlText w:val=""/>
      <w:lvlJc w:val="left"/>
      <w:pPr>
        <w:ind w:left="5040" w:hanging="360"/>
      </w:pPr>
      <w:rPr>
        <w:rFonts w:ascii="Symbol" w:hAnsi="Symbol" w:hint="default"/>
      </w:rPr>
    </w:lvl>
    <w:lvl w:ilvl="7" w:tplc="20527364">
      <w:start w:val="1"/>
      <w:numFmt w:val="bullet"/>
      <w:lvlText w:val="o"/>
      <w:lvlJc w:val="left"/>
      <w:pPr>
        <w:ind w:left="5760" w:hanging="360"/>
      </w:pPr>
      <w:rPr>
        <w:rFonts w:ascii="Courier New" w:hAnsi="Courier New" w:hint="default"/>
      </w:rPr>
    </w:lvl>
    <w:lvl w:ilvl="8" w:tplc="53147BAE">
      <w:start w:val="1"/>
      <w:numFmt w:val="bullet"/>
      <w:lvlText w:val=""/>
      <w:lvlJc w:val="left"/>
      <w:pPr>
        <w:ind w:left="6480" w:hanging="360"/>
      </w:pPr>
      <w:rPr>
        <w:rFonts w:ascii="Wingdings" w:hAnsi="Wingdings" w:hint="default"/>
      </w:rPr>
    </w:lvl>
  </w:abstractNum>
  <w:abstractNum w:abstractNumId="9" w15:restartNumberingAfterBreak="0">
    <w:nsid w:val="4CE820EC"/>
    <w:multiLevelType w:val="hybridMultilevel"/>
    <w:tmpl w:val="87A68E9C"/>
    <w:lvl w:ilvl="0" w:tplc="67720966">
      <w:start w:val="1"/>
      <w:numFmt w:val="bullet"/>
      <w:lvlText w:val=""/>
      <w:lvlJc w:val="left"/>
      <w:pPr>
        <w:ind w:left="720" w:hanging="360"/>
      </w:pPr>
      <w:rPr>
        <w:rFonts w:ascii="Symbol" w:hAnsi="Symbol" w:hint="default"/>
      </w:rPr>
    </w:lvl>
    <w:lvl w:ilvl="1" w:tplc="0916EBC0">
      <w:start w:val="1"/>
      <w:numFmt w:val="bullet"/>
      <w:lvlText w:val="o"/>
      <w:lvlJc w:val="left"/>
      <w:pPr>
        <w:ind w:left="1440" w:hanging="360"/>
      </w:pPr>
      <w:rPr>
        <w:rFonts w:ascii="Courier New" w:hAnsi="Courier New" w:hint="default"/>
      </w:rPr>
    </w:lvl>
    <w:lvl w:ilvl="2" w:tplc="CA965DB8">
      <w:start w:val="1"/>
      <w:numFmt w:val="bullet"/>
      <w:lvlText w:val=""/>
      <w:lvlJc w:val="left"/>
      <w:pPr>
        <w:ind w:left="2160" w:hanging="360"/>
      </w:pPr>
      <w:rPr>
        <w:rFonts w:ascii="Wingdings" w:hAnsi="Wingdings" w:hint="default"/>
      </w:rPr>
    </w:lvl>
    <w:lvl w:ilvl="3" w:tplc="C0F4F0F0">
      <w:start w:val="1"/>
      <w:numFmt w:val="bullet"/>
      <w:lvlText w:val=""/>
      <w:lvlJc w:val="left"/>
      <w:pPr>
        <w:ind w:left="2880" w:hanging="360"/>
      </w:pPr>
      <w:rPr>
        <w:rFonts w:ascii="Symbol" w:hAnsi="Symbol" w:hint="default"/>
      </w:rPr>
    </w:lvl>
    <w:lvl w:ilvl="4" w:tplc="D30C0A14">
      <w:start w:val="1"/>
      <w:numFmt w:val="bullet"/>
      <w:lvlText w:val="o"/>
      <w:lvlJc w:val="left"/>
      <w:pPr>
        <w:ind w:left="3600" w:hanging="360"/>
      </w:pPr>
      <w:rPr>
        <w:rFonts w:ascii="Courier New" w:hAnsi="Courier New" w:hint="default"/>
      </w:rPr>
    </w:lvl>
    <w:lvl w:ilvl="5" w:tplc="1B6AF6CC">
      <w:start w:val="1"/>
      <w:numFmt w:val="bullet"/>
      <w:lvlText w:val=""/>
      <w:lvlJc w:val="left"/>
      <w:pPr>
        <w:ind w:left="4320" w:hanging="360"/>
      </w:pPr>
      <w:rPr>
        <w:rFonts w:ascii="Wingdings" w:hAnsi="Wingdings" w:hint="default"/>
      </w:rPr>
    </w:lvl>
    <w:lvl w:ilvl="6" w:tplc="7128823A">
      <w:start w:val="1"/>
      <w:numFmt w:val="bullet"/>
      <w:lvlText w:val=""/>
      <w:lvlJc w:val="left"/>
      <w:pPr>
        <w:ind w:left="5040" w:hanging="360"/>
      </w:pPr>
      <w:rPr>
        <w:rFonts w:ascii="Symbol" w:hAnsi="Symbol" w:hint="default"/>
      </w:rPr>
    </w:lvl>
    <w:lvl w:ilvl="7" w:tplc="4C420B90">
      <w:start w:val="1"/>
      <w:numFmt w:val="bullet"/>
      <w:lvlText w:val="o"/>
      <w:lvlJc w:val="left"/>
      <w:pPr>
        <w:ind w:left="5760" w:hanging="360"/>
      </w:pPr>
      <w:rPr>
        <w:rFonts w:ascii="Courier New" w:hAnsi="Courier New" w:hint="default"/>
      </w:rPr>
    </w:lvl>
    <w:lvl w:ilvl="8" w:tplc="EBFA91C0">
      <w:start w:val="1"/>
      <w:numFmt w:val="bullet"/>
      <w:lvlText w:val=""/>
      <w:lvlJc w:val="left"/>
      <w:pPr>
        <w:ind w:left="6480" w:hanging="360"/>
      </w:pPr>
      <w:rPr>
        <w:rFonts w:ascii="Wingdings" w:hAnsi="Wingdings" w:hint="default"/>
      </w:rPr>
    </w:lvl>
  </w:abstractNum>
  <w:abstractNum w:abstractNumId="10" w15:restartNumberingAfterBreak="0">
    <w:nsid w:val="4F6C2021"/>
    <w:multiLevelType w:val="hybridMultilevel"/>
    <w:tmpl w:val="852EA67E"/>
    <w:lvl w:ilvl="0" w:tplc="E0BC40D6">
      <w:start w:val="1"/>
      <w:numFmt w:val="bullet"/>
      <w:lvlText w:val=""/>
      <w:lvlJc w:val="left"/>
      <w:pPr>
        <w:ind w:left="720" w:hanging="360"/>
      </w:pPr>
      <w:rPr>
        <w:rFonts w:ascii="Symbol" w:hAnsi="Symbol" w:hint="default"/>
      </w:rPr>
    </w:lvl>
    <w:lvl w:ilvl="1" w:tplc="DF62662E">
      <w:start w:val="1"/>
      <w:numFmt w:val="bullet"/>
      <w:lvlText w:val="o"/>
      <w:lvlJc w:val="left"/>
      <w:pPr>
        <w:ind w:left="1440" w:hanging="360"/>
      </w:pPr>
      <w:rPr>
        <w:rFonts w:ascii="Courier New" w:hAnsi="Courier New" w:hint="default"/>
      </w:rPr>
    </w:lvl>
    <w:lvl w:ilvl="2" w:tplc="767E5814">
      <w:start w:val="1"/>
      <w:numFmt w:val="bullet"/>
      <w:lvlText w:val=""/>
      <w:lvlJc w:val="left"/>
      <w:pPr>
        <w:ind w:left="2160" w:hanging="360"/>
      </w:pPr>
      <w:rPr>
        <w:rFonts w:ascii="Wingdings" w:hAnsi="Wingdings" w:hint="default"/>
      </w:rPr>
    </w:lvl>
    <w:lvl w:ilvl="3" w:tplc="9392B21E">
      <w:start w:val="1"/>
      <w:numFmt w:val="bullet"/>
      <w:lvlText w:val=""/>
      <w:lvlJc w:val="left"/>
      <w:pPr>
        <w:ind w:left="2880" w:hanging="360"/>
      </w:pPr>
      <w:rPr>
        <w:rFonts w:ascii="Symbol" w:hAnsi="Symbol" w:hint="default"/>
      </w:rPr>
    </w:lvl>
    <w:lvl w:ilvl="4" w:tplc="BCCEC706">
      <w:start w:val="1"/>
      <w:numFmt w:val="bullet"/>
      <w:lvlText w:val="o"/>
      <w:lvlJc w:val="left"/>
      <w:pPr>
        <w:ind w:left="3600" w:hanging="360"/>
      </w:pPr>
      <w:rPr>
        <w:rFonts w:ascii="Courier New" w:hAnsi="Courier New" w:hint="default"/>
      </w:rPr>
    </w:lvl>
    <w:lvl w:ilvl="5" w:tplc="CA48CFF4">
      <w:start w:val="1"/>
      <w:numFmt w:val="bullet"/>
      <w:lvlText w:val=""/>
      <w:lvlJc w:val="left"/>
      <w:pPr>
        <w:ind w:left="4320" w:hanging="360"/>
      </w:pPr>
      <w:rPr>
        <w:rFonts w:ascii="Wingdings" w:hAnsi="Wingdings" w:hint="default"/>
      </w:rPr>
    </w:lvl>
    <w:lvl w:ilvl="6" w:tplc="4CCA37A8">
      <w:start w:val="1"/>
      <w:numFmt w:val="bullet"/>
      <w:lvlText w:val=""/>
      <w:lvlJc w:val="left"/>
      <w:pPr>
        <w:ind w:left="5040" w:hanging="360"/>
      </w:pPr>
      <w:rPr>
        <w:rFonts w:ascii="Symbol" w:hAnsi="Symbol" w:hint="default"/>
      </w:rPr>
    </w:lvl>
    <w:lvl w:ilvl="7" w:tplc="AF5CF352">
      <w:start w:val="1"/>
      <w:numFmt w:val="bullet"/>
      <w:lvlText w:val="o"/>
      <w:lvlJc w:val="left"/>
      <w:pPr>
        <w:ind w:left="5760" w:hanging="360"/>
      </w:pPr>
      <w:rPr>
        <w:rFonts w:ascii="Courier New" w:hAnsi="Courier New" w:hint="default"/>
      </w:rPr>
    </w:lvl>
    <w:lvl w:ilvl="8" w:tplc="3AE2634E">
      <w:start w:val="1"/>
      <w:numFmt w:val="bullet"/>
      <w:lvlText w:val=""/>
      <w:lvlJc w:val="left"/>
      <w:pPr>
        <w:ind w:left="6480" w:hanging="360"/>
      </w:pPr>
      <w:rPr>
        <w:rFonts w:ascii="Wingdings" w:hAnsi="Wingdings" w:hint="default"/>
      </w:rPr>
    </w:lvl>
  </w:abstractNum>
  <w:abstractNum w:abstractNumId="11" w15:restartNumberingAfterBreak="0">
    <w:nsid w:val="5D432615"/>
    <w:multiLevelType w:val="multilevel"/>
    <w:tmpl w:val="491C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550282">
    <w:abstractNumId w:val="4"/>
  </w:num>
  <w:num w:numId="2" w16cid:durableId="1974210378">
    <w:abstractNumId w:val="6"/>
  </w:num>
  <w:num w:numId="3" w16cid:durableId="109864548">
    <w:abstractNumId w:val="1"/>
  </w:num>
  <w:num w:numId="4" w16cid:durableId="1297561589">
    <w:abstractNumId w:val="9"/>
  </w:num>
  <w:num w:numId="5" w16cid:durableId="58138709">
    <w:abstractNumId w:val="0"/>
  </w:num>
  <w:num w:numId="6" w16cid:durableId="1674841525">
    <w:abstractNumId w:val="8"/>
  </w:num>
  <w:num w:numId="7" w16cid:durableId="985939325">
    <w:abstractNumId w:val="3"/>
  </w:num>
  <w:num w:numId="8" w16cid:durableId="533545583">
    <w:abstractNumId w:val="10"/>
  </w:num>
  <w:num w:numId="9" w16cid:durableId="498228814">
    <w:abstractNumId w:val="5"/>
  </w:num>
  <w:num w:numId="10" w16cid:durableId="868372989">
    <w:abstractNumId w:val="7"/>
  </w:num>
  <w:num w:numId="11" w16cid:durableId="883903904">
    <w:abstractNumId w:val="2"/>
  </w:num>
  <w:num w:numId="12" w16cid:durableId="196387669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ocumentProtection w:edit="comment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4A5F2E"/>
    <w:rsid w:val="000603AB"/>
    <w:rsid w:val="00082B51"/>
    <w:rsid w:val="000833E3"/>
    <w:rsid w:val="000F686C"/>
    <w:rsid w:val="000F706D"/>
    <w:rsid w:val="001324E2"/>
    <w:rsid w:val="001853AE"/>
    <w:rsid w:val="001B61C5"/>
    <w:rsid w:val="001D1E11"/>
    <w:rsid w:val="001E0FFB"/>
    <w:rsid w:val="00253497"/>
    <w:rsid w:val="002B03D9"/>
    <w:rsid w:val="002B16CB"/>
    <w:rsid w:val="002B1FC1"/>
    <w:rsid w:val="002B3359"/>
    <w:rsid w:val="002C587E"/>
    <w:rsid w:val="002C7C73"/>
    <w:rsid w:val="00302434"/>
    <w:rsid w:val="00313A2B"/>
    <w:rsid w:val="003B3498"/>
    <w:rsid w:val="003C4254"/>
    <w:rsid w:val="003C62A6"/>
    <w:rsid w:val="003E17ED"/>
    <w:rsid w:val="003E2D02"/>
    <w:rsid w:val="003F5C4B"/>
    <w:rsid w:val="004E4FF0"/>
    <w:rsid w:val="004F06CA"/>
    <w:rsid w:val="00561590"/>
    <w:rsid w:val="005D1C14"/>
    <w:rsid w:val="005D75CB"/>
    <w:rsid w:val="005E1B48"/>
    <w:rsid w:val="00614425"/>
    <w:rsid w:val="00615947"/>
    <w:rsid w:val="00623CC2"/>
    <w:rsid w:val="0067304D"/>
    <w:rsid w:val="00683BD7"/>
    <w:rsid w:val="00697DFF"/>
    <w:rsid w:val="006A017B"/>
    <w:rsid w:val="00816225"/>
    <w:rsid w:val="00865861"/>
    <w:rsid w:val="00901A19"/>
    <w:rsid w:val="009106B4"/>
    <w:rsid w:val="0092345A"/>
    <w:rsid w:val="0093677C"/>
    <w:rsid w:val="009440CA"/>
    <w:rsid w:val="00985B19"/>
    <w:rsid w:val="009C3B40"/>
    <w:rsid w:val="009D0701"/>
    <w:rsid w:val="009D6C45"/>
    <w:rsid w:val="00A02023"/>
    <w:rsid w:val="00A53E31"/>
    <w:rsid w:val="00A8664C"/>
    <w:rsid w:val="00AB1F83"/>
    <w:rsid w:val="00AB6290"/>
    <w:rsid w:val="00AC5783"/>
    <w:rsid w:val="00AD075F"/>
    <w:rsid w:val="00AF04AA"/>
    <w:rsid w:val="00AF7F14"/>
    <w:rsid w:val="00B37FB3"/>
    <w:rsid w:val="00C441EA"/>
    <w:rsid w:val="00CC3EEB"/>
    <w:rsid w:val="00D2655C"/>
    <w:rsid w:val="00D277A4"/>
    <w:rsid w:val="00D55B96"/>
    <w:rsid w:val="00D77FDC"/>
    <w:rsid w:val="00DA0033"/>
    <w:rsid w:val="00E12AC2"/>
    <w:rsid w:val="00E52EA7"/>
    <w:rsid w:val="00E60723"/>
    <w:rsid w:val="00E63D94"/>
    <w:rsid w:val="00E673B3"/>
    <w:rsid w:val="00E7F85D"/>
    <w:rsid w:val="00E8175C"/>
    <w:rsid w:val="00ED4F34"/>
    <w:rsid w:val="00F1140E"/>
    <w:rsid w:val="00F20C85"/>
    <w:rsid w:val="00F27619"/>
    <w:rsid w:val="00F30966"/>
    <w:rsid w:val="00FD7C85"/>
    <w:rsid w:val="02E9EF63"/>
    <w:rsid w:val="034600CA"/>
    <w:rsid w:val="0A526B41"/>
    <w:rsid w:val="0B5112AF"/>
    <w:rsid w:val="0F66EA1E"/>
    <w:rsid w:val="1474020A"/>
    <w:rsid w:val="163A4B76"/>
    <w:rsid w:val="1663E035"/>
    <w:rsid w:val="19533414"/>
    <w:rsid w:val="19A0FF50"/>
    <w:rsid w:val="1EB6FE02"/>
    <w:rsid w:val="224D6912"/>
    <w:rsid w:val="23DBB064"/>
    <w:rsid w:val="244A7FED"/>
    <w:rsid w:val="269F1CF0"/>
    <w:rsid w:val="2745292D"/>
    <w:rsid w:val="27B67CA3"/>
    <w:rsid w:val="2A17A9F3"/>
    <w:rsid w:val="2BA5F672"/>
    <w:rsid w:val="2EDF44EE"/>
    <w:rsid w:val="2EFB91F1"/>
    <w:rsid w:val="31FD217B"/>
    <w:rsid w:val="33F0B1CB"/>
    <w:rsid w:val="341CC4A9"/>
    <w:rsid w:val="351AEF38"/>
    <w:rsid w:val="35F04A3C"/>
    <w:rsid w:val="3606C4A5"/>
    <w:rsid w:val="36B6BF99"/>
    <w:rsid w:val="38DB0CAA"/>
    <w:rsid w:val="3B4A5F2E"/>
    <w:rsid w:val="3BA68311"/>
    <w:rsid w:val="3CB8A277"/>
    <w:rsid w:val="3CD0CD8D"/>
    <w:rsid w:val="3DF8AE2D"/>
    <w:rsid w:val="3F947E8E"/>
    <w:rsid w:val="425F450B"/>
    <w:rsid w:val="4282AE04"/>
    <w:rsid w:val="42FDAA37"/>
    <w:rsid w:val="442BEE86"/>
    <w:rsid w:val="4B6C0ADE"/>
    <w:rsid w:val="4BAD860F"/>
    <w:rsid w:val="4BE64817"/>
    <w:rsid w:val="4C8B6420"/>
    <w:rsid w:val="4ECA2354"/>
    <w:rsid w:val="518FEA51"/>
    <w:rsid w:val="539DFEA6"/>
    <w:rsid w:val="54C8D81B"/>
    <w:rsid w:val="5825333C"/>
    <w:rsid w:val="5ACE82D9"/>
    <w:rsid w:val="5C59FDB9"/>
    <w:rsid w:val="5C96DC2F"/>
    <w:rsid w:val="665057B6"/>
    <w:rsid w:val="6C42F141"/>
    <w:rsid w:val="6FD0A8AD"/>
    <w:rsid w:val="74800272"/>
    <w:rsid w:val="75DA7C66"/>
    <w:rsid w:val="7605C598"/>
    <w:rsid w:val="79CD2361"/>
    <w:rsid w:val="7A3BEC0B"/>
    <w:rsid w:val="7C2789F7"/>
    <w:rsid w:val="7D078B20"/>
    <w:rsid w:val="7DB0579A"/>
    <w:rsid w:val="7EBC8CD7"/>
    <w:rsid w:val="7FF37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194FF"/>
  <w15:docId w15:val="{0DB50646-04E4-4400-B030-64654F3A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277A4"/>
    <w:pPr>
      <w:ind w:left="720"/>
      <w:contextualSpacing/>
    </w:pPr>
  </w:style>
  <w:style w:type="paragraph" w:customStyle="1" w:styleId="paragraph">
    <w:name w:val="paragraph"/>
    <w:basedOn w:val="Normal"/>
    <w:rsid w:val="001E0FFB"/>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E0FFB"/>
  </w:style>
  <w:style w:type="character" w:customStyle="1" w:styleId="eop">
    <w:name w:val="eop"/>
    <w:basedOn w:val="DefaultParagraphFont"/>
    <w:rsid w:val="001E0FFB"/>
  </w:style>
  <w:style w:type="paragraph" w:styleId="Header">
    <w:name w:val="header"/>
    <w:basedOn w:val="Normal"/>
    <w:link w:val="HeaderChar"/>
    <w:uiPriority w:val="99"/>
    <w:unhideWhenUsed/>
    <w:rsid w:val="00AB6290"/>
    <w:pPr>
      <w:tabs>
        <w:tab w:val="center" w:pos="4513"/>
        <w:tab w:val="right" w:pos="9026"/>
      </w:tabs>
      <w:spacing w:line="240" w:lineRule="auto"/>
    </w:pPr>
  </w:style>
  <w:style w:type="character" w:customStyle="1" w:styleId="HeaderChar">
    <w:name w:val="Header Char"/>
    <w:basedOn w:val="DefaultParagraphFont"/>
    <w:link w:val="Header"/>
    <w:uiPriority w:val="99"/>
    <w:rsid w:val="00AB6290"/>
  </w:style>
  <w:style w:type="paragraph" w:styleId="Footer">
    <w:name w:val="footer"/>
    <w:basedOn w:val="Normal"/>
    <w:link w:val="FooterChar"/>
    <w:uiPriority w:val="99"/>
    <w:unhideWhenUsed/>
    <w:rsid w:val="00AB6290"/>
    <w:pPr>
      <w:tabs>
        <w:tab w:val="center" w:pos="4513"/>
        <w:tab w:val="right" w:pos="9026"/>
      </w:tabs>
      <w:spacing w:line="240" w:lineRule="auto"/>
    </w:pPr>
  </w:style>
  <w:style w:type="character" w:customStyle="1" w:styleId="FooterChar">
    <w:name w:val="Footer Char"/>
    <w:basedOn w:val="DefaultParagraphFont"/>
    <w:link w:val="Footer"/>
    <w:uiPriority w:val="99"/>
    <w:rsid w:val="00AB6290"/>
  </w:style>
  <w:style w:type="paragraph" w:styleId="Revision">
    <w:name w:val="Revision"/>
    <w:hidden/>
    <w:uiPriority w:val="99"/>
    <w:semiHidden/>
    <w:rsid w:val="00AD075F"/>
    <w:pPr>
      <w:spacing w:line="240" w:lineRule="auto"/>
    </w:pPr>
  </w:style>
  <w:style w:type="character" w:styleId="CommentReference">
    <w:name w:val="annotation reference"/>
    <w:basedOn w:val="DefaultParagraphFont"/>
    <w:uiPriority w:val="99"/>
    <w:semiHidden/>
    <w:unhideWhenUsed/>
    <w:rsid w:val="00AD075F"/>
    <w:rPr>
      <w:sz w:val="16"/>
      <w:szCs w:val="16"/>
    </w:rPr>
  </w:style>
  <w:style w:type="paragraph" w:styleId="CommentText">
    <w:name w:val="annotation text"/>
    <w:basedOn w:val="Normal"/>
    <w:link w:val="CommentTextChar"/>
    <w:uiPriority w:val="99"/>
    <w:semiHidden/>
    <w:unhideWhenUsed/>
    <w:rsid w:val="00AD075F"/>
    <w:pPr>
      <w:spacing w:line="240" w:lineRule="auto"/>
    </w:pPr>
    <w:rPr>
      <w:sz w:val="20"/>
      <w:szCs w:val="20"/>
    </w:rPr>
  </w:style>
  <w:style w:type="character" w:customStyle="1" w:styleId="CommentTextChar">
    <w:name w:val="Comment Text Char"/>
    <w:basedOn w:val="DefaultParagraphFont"/>
    <w:link w:val="CommentText"/>
    <w:uiPriority w:val="99"/>
    <w:semiHidden/>
    <w:rsid w:val="00AD075F"/>
    <w:rPr>
      <w:sz w:val="20"/>
      <w:szCs w:val="20"/>
    </w:rPr>
  </w:style>
  <w:style w:type="paragraph" w:styleId="CommentSubject">
    <w:name w:val="annotation subject"/>
    <w:basedOn w:val="CommentText"/>
    <w:next w:val="CommentText"/>
    <w:link w:val="CommentSubjectChar"/>
    <w:uiPriority w:val="99"/>
    <w:semiHidden/>
    <w:unhideWhenUsed/>
    <w:rsid w:val="00AD075F"/>
    <w:rPr>
      <w:b/>
      <w:bCs/>
    </w:rPr>
  </w:style>
  <w:style w:type="character" w:customStyle="1" w:styleId="CommentSubjectChar">
    <w:name w:val="Comment Subject Char"/>
    <w:basedOn w:val="CommentTextChar"/>
    <w:link w:val="CommentSubject"/>
    <w:uiPriority w:val="99"/>
    <w:semiHidden/>
    <w:rsid w:val="00AD07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60081">
      <w:bodyDiv w:val="1"/>
      <w:marLeft w:val="0"/>
      <w:marRight w:val="0"/>
      <w:marTop w:val="0"/>
      <w:marBottom w:val="0"/>
      <w:divBdr>
        <w:top w:val="none" w:sz="0" w:space="0" w:color="auto"/>
        <w:left w:val="none" w:sz="0" w:space="0" w:color="auto"/>
        <w:bottom w:val="none" w:sz="0" w:space="0" w:color="auto"/>
        <w:right w:val="none" w:sz="0" w:space="0" w:color="auto"/>
      </w:divBdr>
    </w:div>
    <w:div w:id="993608685">
      <w:bodyDiv w:val="1"/>
      <w:marLeft w:val="0"/>
      <w:marRight w:val="0"/>
      <w:marTop w:val="0"/>
      <w:marBottom w:val="0"/>
      <w:divBdr>
        <w:top w:val="none" w:sz="0" w:space="0" w:color="auto"/>
        <w:left w:val="none" w:sz="0" w:space="0" w:color="auto"/>
        <w:bottom w:val="none" w:sz="0" w:space="0" w:color="auto"/>
        <w:right w:val="none" w:sz="0" w:space="0" w:color="auto"/>
      </w:divBdr>
      <w:divsChild>
        <w:div w:id="529226727">
          <w:marLeft w:val="0"/>
          <w:marRight w:val="0"/>
          <w:marTop w:val="0"/>
          <w:marBottom w:val="0"/>
          <w:divBdr>
            <w:top w:val="none" w:sz="0" w:space="0" w:color="auto"/>
            <w:left w:val="none" w:sz="0" w:space="0" w:color="auto"/>
            <w:bottom w:val="none" w:sz="0" w:space="0" w:color="auto"/>
            <w:right w:val="none" w:sz="0" w:space="0" w:color="auto"/>
          </w:divBdr>
          <w:divsChild>
            <w:div w:id="913465118">
              <w:marLeft w:val="0"/>
              <w:marRight w:val="0"/>
              <w:marTop w:val="0"/>
              <w:marBottom w:val="0"/>
              <w:divBdr>
                <w:top w:val="none" w:sz="0" w:space="0" w:color="auto"/>
                <w:left w:val="none" w:sz="0" w:space="0" w:color="auto"/>
                <w:bottom w:val="none" w:sz="0" w:space="0" w:color="auto"/>
                <w:right w:val="none" w:sz="0" w:space="0" w:color="auto"/>
              </w:divBdr>
            </w:div>
          </w:divsChild>
        </w:div>
        <w:div w:id="1610040403">
          <w:marLeft w:val="0"/>
          <w:marRight w:val="0"/>
          <w:marTop w:val="0"/>
          <w:marBottom w:val="0"/>
          <w:divBdr>
            <w:top w:val="none" w:sz="0" w:space="0" w:color="auto"/>
            <w:left w:val="none" w:sz="0" w:space="0" w:color="auto"/>
            <w:bottom w:val="none" w:sz="0" w:space="0" w:color="auto"/>
            <w:right w:val="none" w:sz="0" w:space="0" w:color="auto"/>
          </w:divBdr>
          <w:divsChild>
            <w:div w:id="166095972">
              <w:marLeft w:val="0"/>
              <w:marRight w:val="0"/>
              <w:marTop w:val="0"/>
              <w:marBottom w:val="0"/>
              <w:divBdr>
                <w:top w:val="none" w:sz="0" w:space="0" w:color="auto"/>
                <w:left w:val="none" w:sz="0" w:space="0" w:color="auto"/>
                <w:bottom w:val="none" w:sz="0" w:space="0" w:color="auto"/>
                <w:right w:val="none" w:sz="0" w:space="0" w:color="auto"/>
              </w:divBdr>
            </w:div>
          </w:divsChild>
        </w:div>
        <w:div w:id="159271050">
          <w:marLeft w:val="0"/>
          <w:marRight w:val="0"/>
          <w:marTop w:val="0"/>
          <w:marBottom w:val="0"/>
          <w:divBdr>
            <w:top w:val="none" w:sz="0" w:space="0" w:color="auto"/>
            <w:left w:val="none" w:sz="0" w:space="0" w:color="auto"/>
            <w:bottom w:val="none" w:sz="0" w:space="0" w:color="auto"/>
            <w:right w:val="none" w:sz="0" w:space="0" w:color="auto"/>
          </w:divBdr>
          <w:divsChild>
            <w:div w:id="1479226485">
              <w:marLeft w:val="0"/>
              <w:marRight w:val="0"/>
              <w:marTop w:val="0"/>
              <w:marBottom w:val="0"/>
              <w:divBdr>
                <w:top w:val="none" w:sz="0" w:space="0" w:color="auto"/>
                <w:left w:val="none" w:sz="0" w:space="0" w:color="auto"/>
                <w:bottom w:val="none" w:sz="0" w:space="0" w:color="auto"/>
                <w:right w:val="none" w:sz="0" w:space="0" w:color="auto"/>
              </w:divBdr>
            </w:div>
          </w:divsChild>
        </w:div>
        <w:div w:id="331027312">
          <w:marLeft w:val="0"/>
          <w:marRight w:val="0"/>
          <w:marTop w:val="0"/>
          <w:marBottom w:val="0"/>
          <w:divBdr>
            <w:top w:val="none" w:sz="0" w:space="0" w:color="auto"/>
            <w:left w:val="none" w:sz="0" w:space="0" w:color="auto"/>
            <w:bottom w:val="none" w:sz="0" w:space="0" w:color="auto"/>
            <w:right w:val="none" w:sz="0" w:space="0" w:color="auto"/>
          </w:divBdr>
          <w:divsChild>
            <w:div w:id="622809728">
              <w:marLeft w:val="0"/>
              <w:marRight w:val="0"/>
              <w:marTop w:val="0"/>
              <w:marBottom w:val="0"/>
              <w:divBdr>
                <w:top w:val="none" w:sz="0" w:space="0" w:color="auto"/>
                <w:left w:val="none" w:sz="0" w:space="0" w:color="auto"/>
                <w:bottom w:val="none" w:sz="0" w:space="0" w:color="auto"/>
                <w:right w:val="none" w:sz="0" w:space="0" w:color="auto"/>
              </w:divBdr>
            </w:div>
          </w:divsChild>
        </w:div>
        <w:div w:id="1089077954">
          <w:marLeft w:val="0"/>
          <w:marRight w:val="0"/>
          <w:marTop w:val="0"/>
          <w:marBottom w:val="0"/>
          <w:divBdr>
            <w:top w:val="none" w:sz="0" w:space="0" w:color="auto"/>
            <w:left w:val="none" w:sz="0" w:space="0" w:color="auto"/>
            <w:bottom w:val="none" w:sz="0" w:space="0" w:color="auto"/>
            <w:right w:val="none" w:sz="0" w:space="0" w:color="auto"/>
          </w:divBdr>
          <w:divsChild>
            <w:div w:id="1282691676">
              <w:marLeft w:val="0"/>
              <w:marRight w:val="0"/>
              <w:marTop w:val="0"/>
              <w:marBottom w:val="0"/>
              <w:divBdr>
                <w:top w:val="none" w:sz="0" w:space="0" w:color="auto"/>
                <w:left w:val="none" w:sz="0" w:space="0" w:color="auto"/>
                <w:bottom w:val="none" w:sz="0" w:space="0" w:color="auto"/>
                <w:right w:val="none" w:sz="0" w:space="0" w:color="auto"/>
              </w:divBdr>
            </w:div>
          </w:divsChild>
        </w:div>
        <w:div w:id="861282850">
          <w:marLeft w:val="0"/>
          <w:marRight w:val="0"/>
          <w:marTop w:val="0"/>
          <w:marBottom w:val="0"/>
          <w:divBdr>
            <w:top w:val="none" w:sz="0" w:space="0" w:color="auto"/>
            <w:left w:val="none" w:sz="0" w:space="0" w:color="auto"/>
            <w:bottom w:val="none" w:sz="0" w:space="0" w:color="auto"/>
            <w:right w:val="none" w:sz="0" w:space="0" w:color="auto"/>
          </w:divBdr>
          <w:divsChild>
            <w:div w:id="426273797">
              <w:marLeft w:val="0"/>
              <w:marRight w:val="0"/>
              <w:marTop w:val="0"/>
              <w:marBottom w:val="0"/>
              <w:divBdr>
                <w:top w:val="none" w:sz="0" w:space="0" w:color="auto"/>
                <w:left w:val="none" w:sz="0" w:space="0" w:color="auto"/>
                <w:bottom w:val="none" w:sz="0" w:space="0" w:color="auto"/>
                <w:right w:val="none" w:sz="0" w:space="0" w:color="auto"/>
              </w:divBdr>
            </w:div>
          </w:divsChild>
        </w:div>
        <w:div w:id="98646235">
          <w:marLeft w:val="0"/>
          <w:marRight w:val="0"/>
          <w:marTop w:val="0"/>
          <w:marBottom w:val="0"/>
          <w:divBdr>
            <w:top w:val="none" w:sz="0" w:space="0" w:color="auto"/>
            <w:left w:val="none" w:sz="0" w:space="0" w:color="auto"/>
            <w:bottom w:val="none" w:sz="0" w:space="0" w:color="auto"/>
            <w:right w:val="none" w:sz="0" w:space="0" w:color="auto"/>
          </w:divBdr>
          <w:divsChild>
            <w:div w:id="1596940872">
              <w:marLeft w:val="0"/>
              <w:marRight w:val="0"/>
              <w:marTop w:val="0"/>
              <w:marBottom w:val="0"/>
              <w:divBdr>
                <w:top w:val="none" w:sz="0" w:space="0" w:color="auto"/>
                <w:left w:val="none" w:sz="0" w:space="0" w:color="auto"/>
                <w:bottom w:val="none" w:sz="0" w:space="0" w:color="auto"/>
                <w:right w:val="none" w:sz="0" w:space="0" w:color="auto"/>
              </w:divBdr>
            </w:div>
          </w:divsChild>
        </w:div>
        <w:div w:id="1355426324">
          <w:marLeft w:val="0"/>
          <w:marRight w:val="0"/>
          <w:marTop w:val="0"/>
          <w:marBottom w:val="0"/>
          <w:divBdr>
            <w:top w:val="none" w:sz="0" w:space="0" w:color="auto"/>
            <w:left w:val="none" w:sz="0" w:space="0" w:color="auto"/>
            <w:bottom w:val="none" w:sz="0" w:space="0" w:color="auto"/>
            <w:right w:val="none" w:sz="0" w:space="0" w:color="auto"/>
          </w:divBdr>
          <w:divsChild>
            <w:div w:id="10864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F5A192A34BC649A0F164BBBDBB795F" ma:contentTypeVersion="23" ma:contentTypeDescription="Create a new document." ma:contentTypeScope="" ma:versionID="5ac517d0283684384cf367fcdcf5fc48">
  <xsd:schema xmlns:xsd="http://www.w3.org/2001/XMLSchema" xmlns:xs="http://www.w3.org/2001/XMLSchema" xmlns:p="http://schemas.microsoft.com/office/2006/metadata/properties" xmlns:ns2="fb175359-7011-456e-ac2e-5e2fcdd1524b" xmlns:ns3="dad8a1f1-c099-4510-badf-34ec2f91645f" targetNamespace="http://schemas.microsoft.com/office/2006/metadata/properties" ma:root="true" ma:fieldsID="6a2d5b237a6e17c5d4765fea49cc7f51" ns2:_="" ns3:_="">
    <xsd:import namespace="fb175359-7011-456e-ac2e-5e2fcdd1524b"/>
    <xsd:import namespace="dad8a1f1-c099-4510-badf-34ec2f91645f"/>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75359-7011-456e-ac2e-5e2fcdd1524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0376ea95-a9c8-4d11-9c16-52870ce25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8a1f1-c099-4510-badf-34ec2f91645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77e80623-b669-480b-a93d-4f6e71cd34a8}" ma:internalName="TaxCatchAll" ma:showField="CatchAllData" ma:web="dad8a1f1-c099-4510-badf-34ec2f916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d8a1f1-c099-4510-badf-34ec2f91645f" xsi:nil="true"/>
    <lcf76f155ced4ddcb4097134ff3c332f xmlns="fb175359-7011-456e-ac2e-5e2fcdd1524b">
      <Terms xmlns="http://schemas.microsoft.com/office/infopath/2007/PartnerControls"/>
    </lcf76f155ced4ddcb4097134ff3c332f>
    <MigrationWizId xmlns="fb175359-7011-456e-ac2e-5e2fcdd1524b" xsi:nil="true"/>
    <MigrationWizIdPermissionLevels xmlns="fb175359-7011-456e-ac2e-5e2fcdd1524b" xsi:nil="true"/>
    <MigrationWizIdDocumentLibraryPermissions xmlns="fb175359-7011-456e-ac2e-5e2fcdd1524b" xsi:nil="true"/>
    <MigrationWizIdPermissions xmlns="fb175359-7011-456e-ac2e-5e2fcdd1524b" xsi:nil="true"/>
    <MigrationWizIdSecurityGroups xmlns="fb175359-7011-456e-ac2e-5e2fcdd152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434CAA-A669-44BB-9C65-5A0A6F8DB6F2}"/>
</file>

<file path=customXml/itemProps2.xml><?xml version="1.0" encoding="utf-8"?>
<ds:datastoreItem xmlns:ds="http://schemas.openxmlformats.org/officeDocument/2006/customXml" ds:itemID="{55D7BC56-EA54-4D81-9134-CE2172B78965}">
  <ds:schemaRefs>
    <ds:schemaRef ds:uri="http://schemas.microsoft.com/office/2006/metadata/properties"/>
    <ds:schemaRef ds:uri="http://schemas.microsoft.com/office/infopath/2007/PartnerControls"/>
    <ds:schemaRef ds:uri="5849e390-3ec1-402e-9240-a3e34b85f545"/>
    <ds:schemaRef ds:uri="631ea999-5846-4f50-9a98-4691d6baafbb"/>
  </ds:schemaRefs>
</ds:datastoreItem>
</file>

<file path=customXml/itemProps3.xml><?xml version="1.0" encoding="utf-8"?>
<ds:datastoreItem xmlns:ds="http://schemas.openxmlformats.org/officeDocument/2006/customXml" ds:itemID="{2034DA4B-FAE4-421B-BD05-5BD406CDF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Umbers (UK)</dc:creator>
  <cp:keywords/>
  <cp:lastModifiedBy>Sam Davey</cp:lastModifiedBy>
  <cp:revision>2</cp:revision>
  <dcterms:created xsi:type="dcterms:W3CDTF">2025-05-23T08:06:00Z</dcterms:created>
  <dcterms:modified xsi:type="dcterms:W3CDTF">2025-05-23T08:06:00Z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0x01010022F5A192A34BC649A0F164BBBDBB795F</vt:lpwstr>
  </property>
  <property fmtid="{D5CDD505-2E9C-101B-9397-08002B2CF9AE}" pid="3" name="MSIP_Label_65bade86-969a-4cfc-8d70-99d1f0adeaba_Enabled">
    <vt:lpwstr>true</vt:lpwstr>
  </property>
  <property fmtid="{D5CDD505-2E9C-101B-9397-08002B2CF9AE}" pid="4" name="MSIP_Label_65bade86-969a-4cfc-8d70-99d1f0adeaba_SetDate">
    <vt:lpwstr>2022-04-08T13:28:41Z</vt:lpwstr>
  </property>
  <property fmtid="{D5CDD505-2E9C-101B-9397-08002B2CF9AE}" pid="5" name="MSIP_Label_65bade86-969a-4cfc-8d70-99d1f0adeaba_Method">
    <vt:lpwstr>Standard</vt:lpwstr>
  </property>
  <property fmtid="{D5CDD505-2E9C-101B-9397-08002B2CF9AE}" pid="6" name="MSIP_Label_65bade86-969a-4cfc-8d70-99d1f0adeaba_Name">
    <vt:lpwstr>65bade86-969a-4cfc-8d70-99d1f0adeaba</vt:lpwstr>
  </property>
  <property fmtid="{D5CDD505-2E9C-101B-9397-08002B2CF9AE}" pid="7" name="MSIP_Label_65bade86-969a-4cfc-8d70-99d1f0adeaba_SiteId">
    <vt:lpwstr>efaa16aa-d1de-4d58-ba2e-2833fdfdd29f</vt:lpwstr>
  </property>
  <property fmtid="{D5CDD505-2E9C-101B-9397-08002B2CF9AE}" pid="8" name="MSIP_Label_65bade86-969a-4cfc-8d70-99d1f0adeaba_ActionId">
    <vt:lpwstr>86a1eb05-eab1-4571-be1c-7ca25d995b10</vt:lpwstr>
  </property>
  <property fmtid="{D5CDD505-2E9C-101B-9397-08002B2CF9AE}" pid="9" name="MSIP_Label_65bade86-969a-4cfc-8d70-99d1f0adeaba_ContentBits">
    <vt:lpwstr>1</vt:lpwstr>
  </property>
  <property fmtid="{D5CDD505-2E9C-101B-9397-08002B2CF9AE}" pid="10" name="Function">
    <vt:lpwstr>1;#Staff and Human Resources|1d716510-80fe-45aa-b023-f1f169ce388f</vt:lpwstr>
  </property>
  <property fmtid="{D5CDD505-2E9C-101B-9397-08002B2CF9AE}" pid="11" name="Activity">
    <vt:lpwstr>2;#Advisory Services|d550a6ac-18d2-4bd4-af9e-4fa6bf95098c</vt:lpwstr>
  </property>
  <property fmtid="{D5CDD505-2E9C-101B-9397-08002B2CF9AE}" pid="12" name="Transaction">
    <vt:lpwstr>7;#Job Evaluation|ff1a2ac8-e4dc-4d27-aefb-04184ab793a2</vt:lpwstr>
  </property>
  <property fmtid="{D5CDD505-2E9C-101B-9397-08002B2CF9AE}" pid="13" name="MediaServiceImageTags">
    <vt:lpwstr/>
  </property>
</Properties>
</file>